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34" w:rsidRPr="003F08F6" w:rsidRDefault="00481D34" w:rsidP="00481D34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F08F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ส่วนที่ 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>4</w:t>
      </w:r>
    </w:p>
    <w:p w:rsidR="00481D34" w:rsidRPr="003F08F6" w:rsidRDefault="00481D34" w:rsidP="00481D34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F08F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</w:p>
    <w:p w:rsidR="00481D34" w:rsidRPr="003F08F6" w:rsidRDefault="00481D34" w:rsidP="00481D34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การติดตามและประเมินผลยุทธศาสตร์</w:t>
      </w:r>
    </w:p>
    <w:p w:rsidR="00481D34" w:rsidRPr="003F08F6" w:rsidRDefault="00481D34" w:rsidP="00481D34">
      <w:pPr>
        <w:tabs>
          <w:tab w:val="left" w:pos="1134"/>
        </w:tabs>
        <w:ind w:right="-11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แนวทางการพิจารณาการติดตามและประเมินผลแผนพัฒนาท้องถิ่นตามระเบียบกระทรวงมหาดไทยว่าด้วยการจัดทำแผนพัฒนาขององค์กรปกครองส่วนท้องถิ่น พ.ศ. 2548 (แก้ไขเพิ่มเติม ฉบับที่ 2 พ.ศ. 2559)เป็นแบบที่กำหนดให้คณะกรรมการติดตามและประเมินผลแผนพัฒนาท้องถิ่น ดำเนินการให้คะแนนตามเกณฑ์ที่กำหนดไว้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มีรายละเอียด ดังนี้</w:t>
      </w:r>
    </w:p>
    <w:p w:rsidR="00481D34" w:rsidRPr="003F08F6" w:rsidRDefault="00481D34" w:rsidP="00481D34">
      <w:pPr>
        <w:tabs>
          <w:tab w:val="left" w:pos="284"/>
          <w:tab w:val="left" w:pos="1418"/>
        </w:tabs>
        <w:spacing w:before="240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1.</w:t>
      </w:r>
      <w:r w:rsidRPr="003F08F6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 แนวทางการพิจารณาการติดตามและประเมินผลยุทธศาสตร์เพื่อความสอดคล้องแผนพัฒนาท้องถิ่นสี่ปี</w:t>
      </w: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ประกอบด้วย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1.1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ข้อมูลสภาพทั่วไปและข้อมูลพื้นฐานขององค์กรปกครองส่วนท้องถิ่น20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1.2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การวิเคราะห์สภาวการณ์และศักยภาพ 15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1.3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ยุทธศาสตร์ 65 คะแนน ประกอบด้วย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ยุทธศาสตร์ขององค์กรปกครองส่วนท้องถิ่น 10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(2)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ยุทธศาสตร์ขององค์กรปกครองส่วนท้องถิ่นในเขตจังหวัด10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 xml:space="preserve">(3)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ยุทธศาสตร์จังหวัด 10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(4)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วิสัยทัศน์ 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(5)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กลยุทธ์ 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(6)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เป้าประสงค์ของแต่ละประเด็นกลยุทธ์5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(7)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จุดยืนทางยุทธศาสตร์ 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(8)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แผนงาน </w:t>
      </w:r>
      <w:r w:rsidRPr="003F08F6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pacing w:val="-12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pacing w:val="-12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pacing w:val="-12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 xml:space="preserve">(9)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ความเชื่อมโยงของยุทธศาสตร์ในภาพรวม 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(10) ผลผลิต/โครงการ 5 คะแนน</w:t>
      </w:r>
    </w:p>
    <w:p w:rsidR="00481D34" w:rsidRPr="003F08F6" w:rsidRDefault="00481D34" w:rsidP="00481D34">
      <w:pPr>
        <w:tabs>
          <w:tab w:val="left" w:pos="1418"/>
        </w:tabs>
        <w:spacing w:before="240"/>
        <w:ind w:right="-11"/>
        <w:jc w:val="thaiDistribute"/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</w:t>
      </w:r>
      <w:r w:rsidRPr="003F08F6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 แนวทางการพิจารณาการติดตามและประเมินผลโครงการเพื่อความสอดคล้องแผนพัฒนาท้องถิ่นสี่ปี</w:t>
      </w: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ประกอบด้วย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2.1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การสรุปสถานการณ์การพัฒนา 10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2.2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การประเมินผลการนำแผนพัฒนาท้องถิ่นสี่ปีไปปฏิบัติในเชิงปริมาณ 10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2.3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การประเมินผลการนำแผนพัฒนาท้องถิ่นสี่ปีไปปฏิบัติในเชิงคุณภาพ10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pacing w:val="-16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pacing w:val="-16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>2.4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ยุทธศาสตร์และแผนงาน 10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2.5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โครงการพัฒนา 60 คะแนน ประกอบด้วย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(1)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ความชัดเจนของชื่อโครงการ 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(2)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กำหนดวัตถุประสงค์สอดคล้องกับโครงการ5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(3)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เป้าหมาย (ผลผลิตของโครงการ) มีความชัดเจนนำไปสู่การตั้งงบประมาณได้ถูกต้อง 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 xml:space="preserve">(4)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โครงการมีความสอดคล้องกับแผนยุทธศาสตร์ชาติ20 ปี 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(5)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เป้าหมาย (ผลผลิตของโครงการ) มีความสอดคล้องกับแผนพัฒนาเศรษฐกิจและสังคมแห่งชาติ ฉบับที่ 12 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(6)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โครงการมีความสอดคล้องกับ</w:t>
      </w:r>
      <w:r w:rsidRPr="003F08F6">
        <w:rPr>
          <w:rFonts w:ascii="TH SarabunIT๙" w:eastAsia="Calibri" w:hAnsi="TH SarabunIT๙" w:cs="TH SarabunIT๙"/>
          <w:sz w:val="32"/>
          <w:szCs w:val="32"/>
        </w:rPr>
        <w:t xml:space="preserve">Thailand 4.0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>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(7)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โครงการสอดคล้องกับยุทธศาสตร์จังหวัด 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(8)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(9)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งบประมาณ มีความสอดคล้องกับเป้าหมาย (ผลผลิตของโครงการ) 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(10)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มีการประมาณการราคาถูกต้องตามหลักวิธีการงบประมาณ 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pacing w:val="-10"/>
          <w:kern w:val="32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(11)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pacing w:val="-10"/>
          <w:kern w:val="32"/>
          <w:sz w:val="32"/>
          <w:szCs w:val="32"/>
          <w:cs/>
        </w:rPr>
        <w:t>มีการกำหนดตัวชี้วัด (</w:t>
      </w:r>
      <w:r w:rsidRPr="003F08F6">
        <w:rPr>
          <w:rFonts w:ascii="TH SarabunIT๙" w:eastAsia="Calibri" w:hAnsi="TH SarabunIT๙" w:cs="TH SarabunIT๙"/>
          <w:spacing w:val="-10"/>
          <w:kern w:val="32"/>
          <w:sz w:val="32"/>
          <w:szCs w:val="32"/>
        </w:rPr>
        <w:t>KPI</w:t>
      </w:r>
      <w:r w:rsidRPr="003F08F6">
        <w:rPr>
          <w:rFonts w:ascii="TH SarabunIT๙" w:eastAsia="Calibri" w:hAnsi="TH SarabunIT๙" w:cs="TH SarabunIT๙"/>
          <w:spacing w:val="-10"/>
          <w:kern w:val="32"/>
          <w:sz w:val="32"/>
          <w:szCs w:val="32"/>
          <w:cs/>
        </w:rPr>
        <w:t>) และสอดคล้องกับวัตถุประสงค์และผลที่คาดว่าจะได้รับ 5 คะแนน</w:t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(12) </w:t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>ผลที่คาดว่าจะได้รับ สอดคล้องกับวัตถุประสงค์ 5 คะแนน</w:t>
      </w:r>
    </w:p>
    <w:p w:rsidR="00481D34" w:rsidRPr="003F08F6" w:rsidRDefault="00481D34" w:rsidP="00481D34">
      <w:pPr>
        <w:tabs>
          <w:tab w:val="left" w:pos="1134"/>
        </w:tabs>
        <w:spacing w:before="240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</w:t>
      </w: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3F08F6">
        <w:rPr>
          <w:rFonts w:ascii="TH SarabunIT๙" w:eastAsia="Calibri" w:hAnsi="TH SarabunIT๙" w:cs="TH SarabunIT๙"/>
          <w:b/>
          <w:bCs/>
          <w:spacing w:val="10"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แนวทางการพิจารณาการติดตามและประเมินผลยุทธศาสตร์เพื่อความสอดคล้องแผนพัฒนาท้องถิ่นสี่ปี</w:t>
      </w: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</w:p>
    <w:p w:rsidR="00481D34" w:rsidRPr="003F08F6" w:rsidRDefault="00481D34" w:rsidP="00481D34">
      <w:pPr>
        <w:tabs>
          <w:tab w:val="left" w:pos="1134"/>
        </w:tabs>
        <w:ind w:right="-11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90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1418"/>
      </w:tblGrid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hAnsi="TH SarabunIT๙" w:cs="TH SarabunIT๙"/>
                <w:sz w:val="32"/>
                <w:szCs w:val="32"/>
                <w:cs/>
              </w:rPr>
              <w:t>3. ยุทธศาสตร์ ประกอบด้วย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65</w:t>
            </w:r>
          </w:p>
        </w:tc>
      </w:tr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3.1 ยุทธศาสตร์ขององค์กรปกครองส่วนท้องถิ่น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(10)</w:t>
            </w:r>
          </w:p>
        </w:tc>
      </w:tr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3.2 ยุทธศาสตร์ขององค์กรปกครองส่วนท้องถิ่นในเขตจังหวัด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(10)</w:t>
            </w:r>
          </w:p>
        </w:tc>
      </w:tr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3.3 ยุทธศาสตร์จังหวัด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(10)</w:t>
            </w:r>
          </w:p>
        </w:tc>
      </w:tr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3.4 วิสัยทัศน์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3.5 กลยุทธ์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3.6 เป้าประสงค์ของแต่ละประเด็นกลยุทธ์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3.7 จุดยืนทางยุทธศาสตร์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3.8 แผนงาน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3.9 ความเชื่อมโยงของยุทธศาสตร์ในภาพรวม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3.10 ผลผลิต/โครงการ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481D34" w:rsidRPr="003F08F6" w:rsidRDefault="00481D34" w:rsidP="00481D34">
      <w:pPr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81D34" w:rsidRPr="003F08F6" w:rsidRDefault="00481D34" w:rsidP="00481D3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481D34" w:rsidRPr="003F08F6" w:rsidRDefault="00481D34" w:rsidP="00481D34">
      <w:pPr>
        <w:tabs>
          <w:tab w:val="left" w:pos="1134"/>
        </w:tabs>
        <w:ind w:right="-11"/>
        <w:rPr>
          <w:rFonts w:ascii="TH SarabunIT๙" w:eastAsia="Calibri" w:hAnsi="TH SarabunIT๙" w:cs="TH SarabunIT๙"/>
          <w:sz w:val="32"/>
          <w:szCs w:val="32"/>
        </w:rPr>
      </w:pPr>
    </w:p>
    <w:p w:rsidR="00481D34" w:rsidRPr="003F08F6" w:rsidRDefault="00481D34" w:rsidP="00481D34">
      <w:pPr>
        <w:tabs>
          <w:tab w:val="left" w:pos="-3544"/>
          <w:tab w:val="left" w:pos="1134"/>
        </w:tabs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</w:t>
      </w:r>
      <w:r w:rsidRPr="003F08F6">
        <w:rPr>
          <w:rFonts w:ascii="TH SarabunIT๙" w:eastAsia="Calibri" w:hAnsi="TH SarabunIT๙" w:cs="TH SarabunIT๙"/>
          <w:b/>
          <w:bCs/>
          <w:kern w:val="32"/>
          <w:sz w:val="32"/>
          <w:szCs w:val="32"/>
          <w:cs/>
        </w:rPr>
        <w:t>แนวทางเบื้องต้นในการให้คะแนนแนวทางการพิจารณาการติดตามและประเมินผลยุทธศาสตร์ เพื่อความสอดคล้อง</w:t>
      </w: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แผนพัฒนาท้องถิ่นสี่ปีขององค์กรปกครองส่วนท้องถิ่น</w:t>
      </w:r>
    </w:p>
    <w:p w:rsidR="00481D34" w:rsidRPr="003F08F6" w:rsidRDefault="00481D34" w:rsidP="00481D34">
      <w:pPr>
        <w:tabs>
          <w:tab w:val="left" w:pos="284"/>
          <w:tab w:val="left" w:pos="1134"/>
          <w:tab w:val="left" w:pos="1665"/>
        </w:tabs>
        <w:ind w:right="-284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5386"/>
        <w:gridCol w:w="992"/>
        <w:gridCol w:w="993"/>
      </w:tblGrid>
      <w:tr w:rsidR="00481D34" w:rsidRPr="003F08F6" w:rsidTr="00B240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481D34" w:rsidRPr="003F08F6" w:rsidTr="00B24084">
        <w:trPr>
          <w:trHeight w:val="16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1.ข้อมูลสภาพทั่วไปและข้อมูลพื้นฐานขององค์กรปกครองส่วนท้องถิ่น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both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ควรประกอบด้วยข้อมูลดังนี้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 xml:space="preserve">(1)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20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(3)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trHeight w:val="10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(2)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(2)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trHeight w:val="7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(3) 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  <w:r w:rsidRPr="003F08F6">
              <w:rPr>
                <w:rFonts w:ascii="TH SarabunIT๙" w:eastAsia="Calibri" w:hAnsi="TH SarabunIT๙" w:cs="TH SarabunIT๙"/>
                <w:cs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trHeight w:val="7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(4) 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trHeight w:val="6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 xml:space="preserve">(5)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</w:t>
            </w:r>
            <w:r w:rsidRPr="003F08F6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และเศรษฐกิจพอเพียงท้องถิ่น (ด้านการเกษตรและแหล่งน้ำ)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(2)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trHeight w:val="7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(6)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(2)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trHeight w:val="7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(7)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(2)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trHeight w:val="7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(8)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trHeight w:val="15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(9)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trHeight w:val="159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both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ควรประกอบด้วยข้อมูลดังนี้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 xml:space="preserve">(1) 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20 ปี </w:t>
            </w:r>
            <w:r w:rsidRPr="003F08F6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แผนพัฒนาเศรษฐกิจและสังคมแห่งชาติ และ </w:t>
            </w:r>
            <w:r w:rsidRPr="003F08F6">
              <w:rPr>
                <w:rFonts w:ascii="TH SarabunIT๙" w:eastAsia="Calibri" w:hAnsi="TH SarabunIT๙" w:cs="TH SarabunIT๙"/>
                <w:sz w:val="26"/>
                <w:szCs w:val="26"/>
              </w:rPr>
              <w:t>Thailand 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15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</w:t>
            </w:r>
            <w:r w:rsidRPr="003F08F6">
              <w:rPr>
                <w:rFonts w:ascii="TH SarabunIT๙" w:eastAsia="Calibri" w:hAnsi="TH SarabunIT๙" w:cs="TH SarabunIT๙"/>
              </w:rPr>
              <w:t>2</w:t>
            </w:r>
            <w:r w:rsidRPr="003F08F6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trHeight w:val="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(2) 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</w:t>
            </w:r>
            <w:r w:rsidRPr="003F08F6">
              <w:rPr>
                <w:rFonts w:ascii="TH SarabunIT๙" w:eastAsia="Calibri" w:hAnsi="TH SarabunIT๙" w:cs="TH SarabunIT๙"/>
              </w:rPr>
              <w:t>1</w:t>
            </w:r>
            <w:r w:rsidRPr="003F08F6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</w:tbl>
    <w:p w:rsidR="00481D34" w:rsidRPr="003F08F6" w:rsidRDefault="00481D34" w:rsidP="00481D34">
      <w:pPr>
        <w:tabs>
          <w:tab w:val="left" w:pos="8239"/>
        </w:tabs>
        <w:ind w:right="-11"/>
        <w:rPr>
          <w:rFonts w:ascii="TH SarabunIT๙" w:eastAsia="Calibri" w:hAnsi="TH SarabunIT๙" w:cs="TH SarabunIT๙"/>
        </w:rPr>
      </w:pPr>
    </w:p>
    <w:p w:rsidR="00481D34" w:rsidRPr="003F08F6" w:rsidRDefault="00481D34" w:rsidP="00481D34">
      <w:pPr>
        <w:tabs>
          <w:tab w:val="left" w:pos="8239"/>
        </w:tabs>
        <w:ind w:right="-11"/>
        <w:rPr>
          <w:rFonts w:ascii="TH SarabunIT๙" w:eastAsia="Calibri" w:hAnsi="TH SarabunIT๙" w:cs="TH SarabunIT๙"/>
        </w:rPr>
      </w:pPr>
      <w:r w:rsidRPr="003F08F6">
        <w:rPr>
          <w:rFonts w:ascii="TH SarabunIT๙" w:eastAsia="Calibri" w:hAnsi="TH SarabunIT๙" w:cs="TH SarabunIT๙"/>
          <w:sz w:val="22"/>
          <w:cs/>
        </w:rPr>
        <w:br w:type="page"/>
      </w:r>
      <w:r w:rsidRPr="003F08F6">
        <w:rPr>
          <w:rFonts w:ascii="TH SarabunIT๙" w:eastAsia="Calibri" w:hAnsi="TH SarabunIT๙" w:cs="TH SarabunIT๙"/>
        </w:rPr>
        <w:lastRenderedPageBreak/>
        <w:tab/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8"/>
        <w:gridCol w:w="6171"/>
        <w:gridCol w:w="797"/>
        <w:gridCol w:w="98"/>
        <w:gridCol w:w="699"/>
        <w:gridCol w:w="195"/>
      </w:tblGrid>
      <w:tr w:rsidR="00481D34" w:rsidRPr="003F08F6" w:rsidTr="00B240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481D34" w:rsidRPr="003F08F6" w:rsidTr="00B2408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2. การวิเคราะห์สภาวการณ์และศักยภาพ (ต่อ)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(3) 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</w:t>
            </w:r>
            <w:r w:rsidRPr="003F08F6">
              <w:rPr>
                <w:rFonts w:ascii="TH SarabunIT๙" w:eastAsia="Calibri" w:hAnsi="TH SarabunIT๙" w:cs="TH SarabunIT๙"/>
              </w:rPr>
              <w:t>2</w:t>
            </w:r>
            <w:r w:rsidRPr="003F08F6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481D34" w:rsidRPr="003F08F6" w:rsidTr="00B240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(4)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</w:t>
            </w:r>
            <w:r w:rsidRPr="003F08F6">
              <w:rPr>
                <w:rFonts w:ascii="TH SarabunIT๙" w:eastAsia="Calibri" w:hAnsi="TH SarabunIT๙" w:cs="TH SarabunIT๙"/>
              </w:rPr>
              <w:t>2</w:t>
            </w:r>
            <w:r w:rsidRPr="003F08F6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481D34" w:rsidRPr="003F08F6" w:rsidTr="00B240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(5)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</w:t>
            </w:r>
            <w:r w:rsidRPr="003F08F6">
              <w:rPr>
                <w:rFonts w:ascii="TH SarabunIT๙" w:eastAsia="Calibri" w:hAnsi="TH SarabunIT๙" w:cs="TH SarabunIT๙"/>
              </w:rPr>
              <w:t>2</w:t>
            </w:r>
            <w:r w:rsidRPr="003F08F6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481D34" w:rsidRPr="003F08F6" w:rsidTr="00B240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 xml:space="preserve">(6)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F08F6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3F08F6">
              <w:rPr>
                <w:rFonts w:ascii="TH SarabunIT๙" w:eastAsia="Calibri" w:hAnsi="TH SarabunIT๙" w:cs="TH SarabunIT๙"/>
                <w:cs/>
              </w:rPr>
              <w:t>ที่อาจส่งผลต่อการดำเนินงานได้แก่</w:t>
            </w:r>
            <w:r w:rsidRPr="003F08F6">
              <w:rPr>
                <w:rFonts w:ascii="TH SarabunIT๙" w:eastAsia="Calibri" w:hAnsi="TH SarabunIT๙" w:cs="TH SarabunIT๙"/>
              </w:rPr>
              <w:t xml:space="preserve"> S-Strength (</w:t>
            </w:r>
            <w:r w:rsidRPr="003F08F6">
              <w:rPr>
                <w:rFonts w:ascii="TH SarabunIT๙" w:eastAsia="Calibri" w:hAnsi="TH SarabunIT๙" w:cs="TH SarabunIT๙"/>
                <w:cs/>
              </w:rPr>
              <w:t>จุดแข็ง</w:t>
            </w:r>
            <w:r w:rsidRPr="003F08F6">
              <w:rPr>
                <w:rFonts w:ascii="TH SarabunIT๙" w:eastAsia="Calibri" w:hAnsi="TH SarabunIT๙" w:cs="TH SarabunIT๙"/>
              </w:rPr>
              <w:t>)W-Weakness (</w:t>
            </w:r>
            <w:r w:rsidRPr="003F08F6">
              <w:rPr>
                <w:rFonts w:ascii="TH SarabunIT๙" w:eastAsia="Calibri" w:hAnsi="TH SarabunIT๙" w:cs="TH SarabunIT๙"/>
                <w:cs/>
              </w:rPr>
              <w:t>จุดอ่อน</w:t>
            </w:r>
            <w:r w:rsidRPr="003F08F6">
              <w:rPr>
                <w:rFonts w:ascii="TH SarabunIT๙" w:eastAsia="Calibri" w:hAnsi="TH SarabunIT๙" w:cs="TH SarabunIT๙"/>
              </w:rPr>
              <w:t>) O-Opportunity (</w:t>
            </w:r>
            <w:r w:rsidRPr="003F08F6">
              <w:rPr>
                <w:rFonts w:ascii="TH SarabunIT๙" w:eastAsia="Calibri" w:hAnsi="TH SarabunIT๙" w:cs="TH SarabunIT๙"/>
                <w:cs/>
              </w:rPr>
              <w:t>โอกาส</w:t>
            </w:r>
            <w:r w:rsidRPr="003F08F6">
              <w:rPr>
                <w:rFonts w:ascii="TH SarabunIT๙" w:eastAsia="Calibri" w:hAnsi="TH SarabunIT๙" w:cs="TH SarabunIT๙"/>
              </w:rPr>
              <w:t xml:space="preserve">) </w:t>
            </w:r>
            <w:r w:rsidRPr="003F08F6">
              <w:rPr>
                <w:rFonts w:ascii="TH SarabunIT๙" w:eastAsia="Calibri" w:hAnsi="TH SarabunIT๙" w:cs="TH SarabunIT๙"/>
                <w:cs/>
              </w:rPr>
              <w:t>และ</w:t>
            </w:r>
            <w:r w:rsidRPr="003F08F6">
              <w:rPr>
                <w:rFonts w:ascii="TH SarabunIT๙" w:eastAsia="Calibri" w:hAnsi="TH SarabunIT๙" w:cs="TH SarabunIT๙"/>
              </w:rPr>
              <w:t>T-Threat (</w:t>
            </w:r>
            <w:r w:rsidRPr="003F08F6">
              <w:rPr>
                <w:rFonts w:ascii="TH SarabunIT๙" w:eastAsia="Calibri" w:hAnsi="TH SarabunIT๙" w:cs="TH SarabunIT๙"/>
                <w:cs/>
              </w:rPr>
              <w:t>อุปสรรค</w:t>
            </w:r>
            <w:r w:rsidRPr="003F08F6">
              <w:rPr>
                <w:rFonts w:ascii="TH SarabunIT๙" w:eastAsia="Calibri" w:hAnsi="TH SarabunIT๙" w:cs="TH SarabunIT๙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</w:t>
            </w:r>
            <w:r w:rsidRPr="003F08F6">
              <w:rPr>
                <w:rFonts w:ascii="TH SarabunIT๙" w:eastAsia="Calibri" w:hAnsi="TH SarabunIT๙" w:cs="TH SarabunIT๙"/>
              </w:rPr>
              <w:t>2</w:t>
            </w:r>
            <w:r w:rsidRPr="003F08F6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(7)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</w:t>
            </w:r>
            <w:r w:rsidRPr="003F08F6">
              <w:rPr>
                <w:rFonts w:ascii="TH SarabunIT๙" w:eastAsia="Calibri" w:hAnsi="TH SarabunIT๙" w:cs="TH SarabunIT๙"/>
              </w:rPr>
              <w:t>2</w:t>
            </w:r>
            <w:r w:rsidRPr="003F08F6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</w:t>
            </w:r>
            <w:r w:rsidRPr="003F08F6">
              <w:rPr>
                <w:rFonts w:ascii="TH SarabunIT๙" w:eastAsia="Calibri" w:hAnsi="TH SarabunIT๙" w:cs="TH SarabunIT๙"/>
              </w:rPr>
              <w:t>8</w:t>
            </w:r>
            <w:r w:rsidRPr="003F08F6">
              <w:rPr>
                <w:rFonts w:ascii="TH SarabunIT๙" w:eastAsia="Calibri" w:hAnsi="TH SarabunIT๙" w:cs="TH SarabunIT๙"/>
                <w:cs/>
              </w:rPr>
              <w:t>) สรุปผลการดำเนินงานตามงบประมาณที่ได้รับ และการเบิกจ่ายงบประมาณ ในปีงบประมาณ พ.ศ. 2557-2560 เช่น สรุปสถานการณ์การพัฒนา การตั้งงบประมาณ การเบิกจ่ายงบประมาณ 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</w:t>
            </w:r>
            <w:r w:rsidRPr="003F08F6">
              <w:rPr>
                <w:rFonts w:ascii="TH SarabunIT๙" w:eastAsia="Calibri" w:hAnsi="TH SarabunIT๙" w:cs="TH SarabunIT๙"/>
              </w:rPr>
              <w:t>1</w:t>
            </w:r>
            <w:r w:rsidRPr="003F08F6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trHeight w:val="9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</w:t>
            </w:r>
            <w:r w:rsidRPr="003F08F6">
              <w:rPr>
                <w:rFonts w:ascii="TH SarabunIT๙" w:eastAsia="Calibri" w:hAnsi="TH SarabunIT๙" w:cs="TH SarabunIT๙"/>
              </w:rPr>
              <w:t>9</w:t>
            </w:r>
            <w:r w:rsidRPr="003F08F6">
              <w:rPr>
                <w:rFonts w:ascii="TH SarabunIT๙" w:eastAsia="Calibri" w:hAnsi="TH SarabunIT๙" w:cs="TH SarabunIT๙"/>
                <w:cs/>
              </w:rPr>
              <w:t>) ผลที่ได้รับจากการดำเนินงานในปีงบประมาณ พ.ศ. 2557-2560 เช่น ผลที่ได้รับ/ผลที่สำคัญ ผลกระทบ และ</w:t>
            </w:r>
            <w:r w:rsidRPr="003F08F6">
              <w:rPr>
                <w:rFonts w:ascii="TH SarabunIT๙" w:eastAsia="Calibri" w:hAnsi="TH SarabunIT๙" w:cs="TH SarabunIT๙"/>
                <w:spacing w:val="-6"/>
                <w:cs/>
              </w:rPr>
              <w:t>สรุปปัญหาอุปสรรคการ</w:t>
            </w:r>
            <w:r w:rsidRPr="003F08F6">
              <w:rPr>
                <w:rFonts w:ascii="TH SarabunIT๙" w:eastAsia="Calibri" w:hAnsi="TH SarabunIT๙" w:cs="TH SarabunIT๙"/>
                <w:spacing w:val="-6"/>
                <w:sz w:val="26"/>
                <w:szCs w:val="26"/>
                <w:cs/>
              </w:rPr>
              <w:t>ดำเนินงานที่ผ่านมาและแนวทางการแก้ไข ปีงบประมาณ พ.ศ. 2557-2560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</w:t>
            </w:r>
            <w:r w:rsidRPr="003F08F6">
              <w:rPr>
                <w:rFonts w:ascii="TH SarabunIT๙" w:eastAsia="Calibri" w:hAnsi="TH SarabunIT๙" w:cs="TH SarabunIT๙"/>
              </w:rPr>
              <w:t>1</w:t>
            </w:r>
            <w:r w:rsidRPr="003F08F6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trHeight w:val="19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 xml:space="preserve">3. ยุทธศาสตร์ </w:t>
            </w: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3.1 ยุทธศาสตร์ขององค์กรปกครองส่วนท้องถิ่น</w:t>
            </w:r>
          </w:p>
          <w:p w:rsidR="00481D34" w:rsidRPr="003F08F6" w:rsidRDefault="00481D34" w:rsidP="00B24084">
            <w:pPr>
              <w:ind w:right="-11"/>
              <w:jc w:val="thaiDistribute"/>
              <w:rPr>
                <w:rFonts w:ascii="TH SarabunIT๙" w:hAnsi="TH SarabunIT๙" w:cs="TH SarabunIT๙"/>
              </w:rPr>
            </w:pPr>
          </w:p>
          <w:p w:rsidR="00481D34" w:rsidRPr="003F08F6" w:rsidRDefault="00481D34" w:rsidP="00B24084">
            <w:pPr>
              <w:ind w:right="-11"/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481D34" w:rsidRPr="003F08F6" w:rsidRDefault="00481D34" w:rsidP="00B24084">
            <w:pPr>
              <w:ind w:right="-11"/>
              <w:jc w:val="thaiDistribute"/>
              <w:rPr>
                <w:rFonts w:ascii="TH SarabunIT๙" w:hAnsi="TH SarabunIT๙" w:cs="TH SarabunIT๙"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481D34" w:rsidRPr="003F08F6" w:rsidRDefault="00481D34" w:rsidP="00B24084">
            <w:pPr>
              <w:ind w:right="-11"/>
              <w:jc w:val="thaiDistribute"/>
              <w:rPr>
                <w:rFonts w:ascii="TH SarabunIT๙" w:hAnsi="TH SarabunIT๙" w:cs="TH SarabunIT๙"/>
              </w:rPr>
            </w:pPr>
          </w:p>
          <w:p w:rsidR="00481D34" w:rsidRPr="003F08F6" w:rsidRDefault="00481D34" w:rsidP="00B24084">
            <w:pPr>
              <w:ind w:right="-11"/>
              <w:jc w:val="thaiDistribute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3.3 ยุทธศาสตร์จังหวัด</w:t>
            </w:r>
          </w:p>
          <w:p w:rsidR="00481D34" w:rsidRPr="003F08F6" w:rsidRDefault="00481D34" w:rsidP="00B24084">
            <w:pPr>
              <w:ind w:right="-11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both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ควรประกอบด้วยข้อมูลดังนี้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</w:t>
            </w:r>
            <w:r>
              <w:rPr>
                <w:rFonts w:ascii="TH SarabunIT๙" w:eastAsia="Calibri" w:hAnsi="TH SarabunIT๙" w:cs="TH SarabunIT๙"/>
                <w:cs/>
              </w:rPr>
              <w:t>่อมโยงหลักประชารัฐ</w:t>
            </w:r>
            <w:r w:rsidRPr="003F08F6">
              <w:rPr>
                <w:rFonts w:ascii="TH SarabunIT๙" w:eastAsia="Calibri" w:hAnsi="TH SarabunIT๙" w:cs="TH SarabunIT๙"/>
                <w:cs/>
              </w:rPr>
              <w:t xml:space="preserve">แผนยุทธศาสตร์ชาติ 20 ปี แผนพัฒนาเศรษฐกิจและสังคมแห่งชาติ   และ </w:t>
            </w:r>
            <w:r w:rsidRPr="003F08F6">
              <w:rPr>
                <w:rFonts w:ascii="TH SarabunIT๙" w:eastAsia="Calibri" w:hAnsi="TH SarabunIT๙" w:cs="TH SarabunIT๙"/>
              </w:rPr>
              <w:t>Thailand 4.0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</w:rPr>
              <w:t>65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(10)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trHeight w:val="13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          แผนยุทธศาสตร์ชาติ 20 ปี แผนพัฒนาเศรษฐกิจและสังคมแห่งชาติ   และ </w:t>
            </w:r>
            <w:r w:rsidRPr="003F08F6">
              <w:rPr>
                <w:rFonts w:ascii="TH SarabunIT๙" w:eastAsia="Calibri" w:hAnsi="TH SarabunIT๙" w:cs="TH SarabunIT๙"/>
              </w:rPr>
              <w:t>Thailand 4.0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(10)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trHeight w:val="9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สอดคล้องกับแผนพัฒนาเศรษฐกิจและสังคมแห่งชาติ แผนการบริหารราชการแผ่นดิน นโยบาย/ยุทธศ</w:t>
            </w:r>
            <w:r>
              <w:rPr>
                <w:rFonts w:ascii="TH SarabunIT๙" w:eastAsia="Calibri" w:hAnsi="TH SarabunIT๙" w:cs="TH SarabunIT๙"/>
                <w:cs/>
              </w:rPr>
              <w:t>าสตร์ คสช. และนโยบายรัฐบาล</w:t>
            </w:r>
            <w:r w:rsidRPr="003F08F6">
              <w:rPr>
                <w:rFonts w:ascii="TH SarabunIT๙" w:eastAsia="Calibri" w:hAnsi="TH SarabunIT๙" w:cs="TH SarabunIT๙"/>
                <w:cs/>
              </w:rPr>
              <w:t xml:space="preserve">หลักประชารัฐ  แผนยุทธศาสตร์ชาติ 20 ปี และ </w:t>
            </w:r>
            <w:r w:rsidRPr="003F08F6">
              <w:rPr>
                <w:rFonts w:ascii="TH SarabunIT๙" w:eastAsia="Calibri" w:hAnsi="TH SarabunIT๙" w:cs="TH SarabunIT๙"/>
              </w:rPr>
              <w:t>Thailand 4.0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(10)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rPr>
          <w:gridAfter w:val="1"/>
          <w:wAfter w:w="284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481D34" w:rsidRPr="003F08F6" w:rsidTr="00B24084">
        <w:trPr>
          <w:gridAfter w:val="1"/>
          <w:wAfter w:w="284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3. ยุทธศาสตร์ </w:t>
            </w:r>
            <w:r w:rsidRPr="003F08F6">
              <w:rPr>
                <w:rFonts w:ascii="TH SarabunIT๙" w:eastAsia="Calibri" w:hAnsi="TH SarabunIT๙" w:cs="TH SarabunIT๙"/>
                <w:cs/>
              </w:rPr>
              <w:t>(ต่อ)</w:t>
            </w: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3.4 วิสัยทัศน์</w:t>
            </w: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b/>
                <w:bCs/>
                <w:cs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3.5 กลยุทธ์</w:t>
            </w: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cs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3.6 เป้าประสงค์ของแต่ละประเด็นกลยุทธ์</w:t>
            </w: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b/>
                <w:bCs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3.7 จุดยืนทางยุทธศาสตร์</w:t>
            </w:r>
            <w:r w:rsidRPr="003F08F6">
              <w:rPr>
                <w:rFonts w:ascii="TH SarabunIT๙" w:hAnsi="TH SarabunIT๙" w:cs="TH SarabunIT๙"/>
              </w:rPr>
              <w:t xml:space="preserve"> (Positioning)</w:t>
            </w: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cs/>
              </w:rPr>
            </w:pPr>
            <w:r w:rsidRPr="003F08F6">
              <w:rPr>
                <w:rFonts w:ascii="TH SarabunIT๙" w:hAnsi="TH SarabunIT๙" w:cs="TH SarabunIT๙"/>
                <w:cs/>
              </w:rPr>
              <w:t>3.8 แผนงาน</w:t>
            </w: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b/>
                <w:bCs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b/>
                <w:bCs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b/>
                <w:bCs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3.9 ความเชื่อมโยงของยุทธศาสตร์ในภาพรวม</w:t>
            </w: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cs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</w:rPr>
            </w:pPr>
          </w:p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b/>
                <w:bCs/>
              </w:rPr>
            </w:pPr>
            <w:r w:rsidRPr="003F08F6">
              <w:rPr>
                <w:rFonts w:ascii="TH SarabunIT๙" w:hAnsi="TH SarabunIT๙" w:cs="TH SarabunIT๙"/>
                <w:cs/>
              </w:rPr>
              <w:t>3.10 ผลผลิต/โครงการ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 xml:space="preserve"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สอดคล้องกับโอกาสและศักยภาพที่เป็นลักษณะเฉพาะขององค์กรปกครองส่วนท้องถิ่น และสัมพันธ์กับโครงการพัฒนาท้องถิ่น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(5)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481D34" w:rsidRPr="003F08F6" w:rsidTr="00B24084">
        <w:trPr>
          <w:gridAfter w:val="1"/>
          <w:wAfter w:w="284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แสดงให้เห็นช่องทาง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(5)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481D34" w:rsidRPr="003F08F6" w:rsidTr="00B24084">
        <w:trPr>
          <w:gridAfter w:val="1"/>
          <w:wAfter w:w="284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(5)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481D34" w:rsidRPr="003F08F6" w:rsidTr="00B24084">
        <w:trPr>
          <w:gridAfter w:val="1"/>
          <w:wAfter w:w="284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(5)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481D34" w:rsidRPr="003F08F6" w:rsidTr="00B24084">
        <w:trPr>
          <w:gridAfter w:val="1"/>
          <w:wAfter w:w="284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            ค่าเป้าหมาย กลยุทธ์ จุดยืนทางยุทธศาสตร์และยุทธศาสตร์ขององค์กรปกครองส่วนท้องถิ่นที่มี</w:t>
            </w:r>
            <w:r w:rsidRPr="003F08F6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ความชัดเจน นำไปสู่การจัดทำโครงการพัฒนาท้องถิ่นในแผนพัฒนาท้องถิ่นสี่ปี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(5)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481D34" w:rsidRPr="003F08F6" w:rsidTr="00B24084">
        <w:trPr>
          <w:gridAfter w:val="1"/>
          <w:wAfter w:w="284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3F08F6">
              <w:rPr>
                <w:rFonts w:ascii="TH SarabunIT๙" w:eastAsia="Calibri" w:hAnsi="TH SarabunIT๙" w:cs="TH SarabunIT๙"/>
              </w:rPr>
              <w:t>Thailand 4.0</w:t>
            </w:r>
            <w:r w:rsidRPr="003F08F6">
              <w:rPr>
                <w:rFonts w:ascii="TH SarabunIT๙" w:eastAsia="Calibri" w:hAnsi="TH SarabunIT๙" w:cs="TH SarabunIT๙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(5)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481D34" w:rsidRPr="003F08F6" w:rsidTr="00B24084">
        <w:trPr>
          <w:gridAfter w:val="1"/>
          <w:wAfter w:w="284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(5)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481D34" w:rsidRPr="003F08F6" w:rsidTr="00B24084">
        <w:trPr>
          <w:gridAfter w:val="1"/>
          <w:wAfter w:w="284" w:type="dxa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481D34" w:rsidRPr="003F08F6" w:rsidRDefault="00481D34" w:rsidP="00481D34">
      <w:pPr>
        <w:tabs>
          <w:tab w:val="left" w:pos="2179"/>
        </w:tabs>
        <w:ind w:right="-11"/>
        <w:rPr>
          <w:rFonts w:ascii="TH SarabunIT๙" w:eastAsia="Calibri" w:hAnsi="TH SarabunIT๙" w:cs="TH SarabunIT๙"/>
          <w:color w:val="FF0000"/>
          <w:sz w:val="36"/>
          <w:szCs w:val="36"/>
        </w:rPr>
      </w:pPr>
      <w:r w:rsidRPr="003F08F6">
        <w:rPr>
          <w:rFonts w:ascii="TH SarabunIT๙" w:eastAsia="Calibri" w:hAnsi="TH SarabunIT๙" w:cs="TH SarabunIT๙"/>
          <w:color w:val="FF0000"/>
          <w:sz w:val="36"/>
          <w:szCs w:val="36"/>
          <w:cs/>
        </w:rPr>
        <w:tab/>
      </w:r>
    </w:p>
    <w:p w:rsidR="00481D34" w:rsidRPr="003F08F6" w:rsidRDefault="00481D34" w:rsidP="00481D34">
      <w:pPr>
        <w:tabs>
          <w:tab w:val="left" w:pos="2367"/>
        </w:tabs>
        <w:ind w:right="-1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81D34" w:rsidRPr="003F08F6" w:rsidRDefault="00481D34" w:rsidP="00481D34">
      <w:pPr>
        <w:tabs>
          <w:tab w:val="left" w:pos="2367"/>
          <w:tab w:val="left" w:pos="3606"/>
        </w:tabs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81D34" w:rsidRPr="003F08F6" w:rsidRDefault="00481D34" w:rsidP="00481D34">
      <w:pPr>
        <w:tabs>
          <w:tab w:val="left" w:pos="2367"/>
          <w:tab w:val="left" w:pos="3606"/>
        </w:tabs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81D34" w:rsidRPr="003F08F6" w:rsidRDefault="00481D34" w:rsidP="00481D34">
      <w:pPr>
        <w:tabs>
          <w:tab w:val="left" w:pos="2367"/>
          <w:tab w:val="left" w:pos="3606"/>
        </w:tabs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81D34" w:rsidRPr="003F08F6" w:rsidRDefault="00481D34" w:rsidP="00481D34">
      <w:pPr>
        <w:tabs>
          <w:tab w:val="left" w:pos="2367"/>
          <w:tab w:val="left" w:pos="3606"/>
        </w:tabs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81D34" w:rsidRDefault="00481D34" w:rsidP="00481D34">
      <w:pPr>
        <w:tabs>
          <w:tab w:val="left" w:pos="2367"/>
          <w:tab w:val="left" w:pos="3606"/>
        </w:tabs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81D34" w:rsidRDefault="00481D34" w:rsidP="00481D34">
      <w:pPr>
        <w:tabs>
          <w:tab w:val="left" w:pos="2367"/>
          <w:tab w:val="left" w:pos="3606"/>
        </w:tabs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81D34" w:rsidRPr="003F08F6" w:rsidRDefault="00481D34" w:rsidP="00481D34">
      <w:pPr>
        <w:tabs>
          <w:tab w:val="left" w:pos="2367"/>
          <w:tab w:val="left" w:pos="3606"/>
        </w:tabs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481D34" w:rsidRPr="003F08F6" w:rsidRDefault="00481D34" w:rsidP="00481D34">
      <w:pPr>
        <w:pStyle w:val="a8"/>
        <w:tabs>
          <w:tab w:val="left" w:pos="567"/>
          <w:tab w:val="left" w:pos="1134"/>
        </w:tabs>
        <w:ind w:left="1080"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F08F6">
        <w:rPr>
          <w:rFonts w:ascii="TH SarabunIT๙" w:eastAsia="Calibri" w:hAnsi="TH SarabunIT๙" w:cs="TH SarabunIT๙"/>
          <w:b/>
          <w:bCs/>
          <w:spacing w:val="10"/>
          <w:sz w:val="32"/>
          <w:szCs w:val="32"/>
          <w:cs/>
        </w:rPr>
        <w:t>๕.แนวทางการพิจารณาการติดตามและประเมินผลโครงการเพื่อความสอดคล้องแผนพัฒนาท้องถิ่นสี่ปี</w:t>
      </w: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</w:p>
    <w:p w:rsidR="00481D34" w:rsidRPr="003F08F6" w:rsidRDefault="00481D34" w:rsidP="00481D34">
      <w:pPr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ind w:right="-11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1417"/>
      </w:tblGrid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การสรุปสถานการณ์การพัฒนา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การประเมินผลการนำแผนพัฒนาท้องถิ่นสี่ปีไปปฏิบัติในเชิงปริมาณ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ind w:right="-1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การประเมินผลการนำแผนพัฒนาท้องถิ่นสี่ปีไปปฏิบัติในเชิงคุณภาพ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แผนงานและยุทธศาสตร์การพัฒนา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2079"/>
              </w:tabs>
              <w:ind w:right="-11"/>
              <w:rPr>
                <w:rFonts w:ascii="TH SarabunIT๙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hAnsi="TH SarabunIT๙" w:cs="TH SarabunIT๙"/>
                <w:sz w:val="32"/>
                <w:szCs w:val="32"/>
                <w:cs/>
              </w:rPr>
              <w:t>5.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ind w:right="-11"/>
              <w:rPr>
                <w:rFonts w:ascii="TH SarabunIT๙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5.1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5.2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ind w:right="-1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5.3 </w:t>
            </w:r>
            <w:r w:rsidRPr="003F08F6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5.4 โครงการมีความสอดคล้องกับแผนยุทธศาสตร์ชาติ 20 ปี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5.5 เป้าหมาย (ผลผลิตของโครงการ) มีความสอดคล้องกับแผนพัฒนาเศรษฐกิจและสังคม</w:t>
            </w:r>
          </w:p>
          <w:p w:rsidR="00481D34" w:rsidRPr="003F08F6" w:rsidRDefault="00481D34" w:rsidP="00B24084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แห่งชาติ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5.6 โครงการมีความสอดคล้องกับ </w:t>
            </w:r>
            <w:r w:rsidRPr="003F08F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4.0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413"/>
                <w:tab w:val="center" w:pos="535"/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5.7 โครงการสอดคล้องกับยุทธศาสตร์จังหวัด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5.8 โครงการแก้ไขปัญหาความยากจนหรือการเสริมสร้างให้ประเทศชาติมั่นคง มั่งคั่ง ยั่งยืน</w:t>
            </w:r>
          </w:p>
          <w:p w:rsidR="00481D34" w:rsidRPr="003F08F6" w:rsidRDefault="00481D34" w:rsidP="00B24084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ภายใต้หลักประชารัฐ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5.9 งบประมาณ มีความสอดคล้องกับเป้าหมาย (ผลผลิตของโครงการ)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5.10 มีการประมาณการราคาถูกต้องตามหลักวิธีการงบประมาณ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5.11 </w:t>
            </w:r>
            <w:r w:rsidRPr="003F08F6">
              <w:rPr>
                <w:rFonts w:ascii="TH SarabunIT๙" w:eastAsia="Calibri" w:hAnsi="TH SarabunIT๙" w:cs="TH SarabunIT๙"/>
                <w:spacing w:val="-6"/>
                <w:kern w:val="32"/>
                <w:sz w:val="32"/>
                <w:szCs w:val="32"/>
                <w:cs/>
              </w:rPr>
              <w:t>มีการกำหนดตัวชี้วัด (</w:t>
            </w:r>
            <w:r w:rsidRPr="003F08F6">
              <w:rPr>
                <w:rFonts w:ascii="TH SarabunIT๙" w:eastAsia="Calibri" w:hAnsi="TH SarabunIT๙" w:cs="TH SarabunIT๙"/>
                <w:spacing w:val="-6"/>
                <w:kern w:val="32"/>
                <w:sz w:val="32"/>
                <w:szCs w:val="32"/>
              </w:rPr>
              <w:t>KPI</w:t>
            </w:r>
            <w:r w:rsidRPr="003F08F6">
              <w:rPr>
                <w:rFonts w:ascii="TH SarabunIT๙" w:eastAsia="Calibri" w:hAnsi="TH SarabunIT๙" w:cs="TH SarabunIT๙"/>
                <w:spacing w:val="-6"/>
                <w:kern w:val="32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ind w:right="-1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5.12 ผลที่คาดว่าจะได้รับ สอดคล้องกับวัตถุประสงค์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481D34" w:rsidRPr="003F08F6" w:rsidTr="00B2408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481D34" w:rsidRPr="003F08F6" w:rsidRDefault="00481D34" w:rsidP="00481D34">
      <w:pPr>
        <w:tabs>
          <w:tab w:val="left" w:pos="-3544"/>
          <w:tab w:val="left" w:pos="709"/>
        </w:tabs>
        <w:ind w:left="709" w:right="-11" w:firstLine="11"/>
        <w:rPr>
          <w:rFonts w:ascii="TH SarabunIT๙" w:eastAsia="Calibri" w:hAnsi="TH SarabunIT๙" w:cs="TH SarabunIT๙"/>
          <w:sz w:val="32"/>
          <w:szCs w:val="32"/>
        </w:rPr>
      </w:pPr>
    </w:p>
    <w:p w:rsidR="00481D34" w:rsidRPr="003F08F6" w:rsidRDefault="00481D34" w:rsidP="00481D34">
      <w:pPr>
        <w:tabs>
          <w:tab w:val="left" w:pos="-3544"/>
        </w:tabs>
        <w:ind w:right="-11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F08F6">
        <w:rPr>
          <w:rFonts w:ascii="TH SarabunIT๙" w:eastAsia="Calibri" w:hAnsi="TH SarabunIT๙" w:cs="TH SarabunIT๙"/>
          <w:sz w:val="32"/>
          <w:szCs w:val="32"/>
        </w:rPr>
        <w:br w:type="page"/>
      </w:r>
    </w:p>
    <w:p w:rsidR="00481D34" w:rsidRPr="003F08F6" w:rsidRDefault="00481D34" w:rsidP="00481D34">
      <w:pPr>
        <w:pStyle w:val="a8"/>
        <w:tabs>
          <w:tab w:val="left" w:pos="-3544"/>
          <w:tab w:val="left" w:pos="1134"/>
        </w:tabs>
        <w:ind w:left="1070"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๖.แนวทางเบื้องต้นในการให้คะแนนแนวทางการพิจารณาการติดตามและประเมินผลโครงการเพื่อความสอดคล้องแผนพัฒนาท้องถิ่นสี่ปีขององค์กรปกครองส่วนท้องถิ่น</w:t>
      </w:r>
    </w:p>
    <w:p w:rsidR="00481D34" w:rsidRPr="003F08F6" w:rsidRDefault="00481D34" w:rsidP="00481D34">
      <w:pPr>
        <w:tabs>
          <w:tab w:val="left" w:pos="1134"/>
        </w:tabs>
        <w:ind w:right="-11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5386"/>
        <w:gridCol w:w="851"/>
        <w:gridCol w:w="850"/>
      </w:tblGrid>
      <w:tr w:rsidR="00481D34" w:rsidRPr="003F08F6" w:rsidTr="00B240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481D34" w:rsidRPr="003F08F6" w:rsidTr="00B240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1.การสรุปสถานการณ์การพัฒนา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3F08F6">
              <w:rPr>
                <w:rFonts w:ascii="TH SarabunIT๙" w:eastAsia="Calibri" w:hAnsi="TH SarabunIT๙" w:cs="TH SarabunIT๙"/>
              </w:rPr>
              <w:t>SWOT Analysis</w:t>
            </w:r>
            <w:r w:rsidRPr="003F08F6">
              <w:rPr>
                <w:rFonts w:ascii="TH SarabunIT๙" w:eastAsia="Calibri" w:hAnsi="TH SarabunIT๙" w:cs="TH SarabunIT๙"/>
                <w:cs/>
              </w:rPr>
              <w:t>/</w:t>
            </w:r>
            <w:r w:rsidRPr="003F08F6">
              <w:rPr>
                <w:rFonts w:ascii="TH SarabunIT๙" w:eastAsia="Calibri" w:hAnsi="TH SarabunIT๙" w:cs="TH SarabunIT๙"/>
              </w:rPr>
              <w:t xml:space="preserve">Demand </w:t>
            </w:r>
            <w:r w:rsidRPr="003F08F6">
              <w:rPr>
                <w:rFonts w:ascii="TH SarabunIT๙" w:eastAsia="Calibri" w:hAnsi="TH SarabunIT๙" w:cs="TH SarabunIT๙"/>
                <w:cs/>
              </w:rPr>
              <w:t>(</w:t>
            </w:r>
            <w:r w:rsidRPr="003F08F6">
              <w:rPr>
                <w:rFonts w:ascii="TH SarabunIT๙" w:eastAsia="Calibri" w:hAnsi="TH SarabunIT๙" w:cs="TH SarabunIT๙"/>
              </w:rPr>
              <w:t>Demand  Analysis</w:t>
            </w:r>
            <w:r w:rsidRPr="003F08F6">
              <w:rPr>
                <w:rFonts w:ascii="TH SarabunIT๙" w:eastAsia="Calibri" w:hAnsi="TH SarabunIT๙" w:cs="TH SarabunIT๙"/>
                <w:cs/>
              </w:rPr>
              <w:t>)/</w:t>
            </w:r>
            <w:r w:rsidRPr="003F08F6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3F08F6">
              <w:rPr>
                <w:rFonts w:ascii="TH SarabunIT๙" w:eastAsia="Calibri" w:hAnsi="TH SarabunIT๙" w:cs="TH SarabunIT๙"/>
                <w:cs/>
              </w:rPr>
              <w:t xml:space="preserve">และ </w:t>
            </w:r>
            <w:r w:rsidRPr="003F08F6">
              <w:rPr>
                <w:rFonts w:ascii="TH SarabunIT๙" w:eastAsia="Calibri" w:hAnsi="TH SarabunIT๙" w:cs="TH SarabunIT๙"/>
              </w:rPr>
              <w:t>Trend</w:t>
            </w:r>
            <w:r w:rsidRPr="003F08F6">
              <w:rPr>
                <w:rFonts w:ascii="TH SarabunIT๙" w:eastAsia="Calibri" w:hAnsi="TH SarabunIT๙" w:cs="TH SarabunIT๙"/>
                <w:cs/>
              </w:rPr>
              <w:t xml:space="preserve"> 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3F08F6">
              <w:rPr>
                <w:rFonts w:ascii="TH SarabunIT๙" w:eastAsia="Calibri" w:hAnsi="TH SarabunIT๙" w:cs="TH SarabunIT๙"/>
              </w:rPr>
              <w:t xml:space="preserve">, </w:t>
            </w:r>
            <w:r w:rsidRPr="003F08F6">
              <w:rPr>
                <w:rFonts w:ascii="TH SarabunIT๙" w:eastAsia="Calibri" w:hAnsi="TH SarabunIT๙" w:cs="TH SarabunIT๙"/>
                <w:cs/>
              </w:rPr>
              <w:t>ด้านสังคม</w:t>
            </w:r>
            <w:r w:rsidRPr="003F08F6">
              <w:rPr>
                <w:rFonts w:ascii="TH SarabunIT๙" w:eastAsia="Calibri" w:hAnsi="TH SarabunIT๙" w:cs="TH SarabunIT๙"/>
              </w:rPr>
              <w:t>,</w:t>
            </w:r>
            <w:r w:rsidRPr="003F08F6">
              <w:rPr>
                <w:rFonts w:ascii="TH SarabunIT๙" w:eastAsia="Calibri" w:hAnsi="TH SarabunIT๙" w:cs="TH SarabunIT๙"/>
                <w:cs/>
              </w:rPr>
              <w:t xml:space="preserve"> ด้านทรัพยากรธรรมชาติและสิ่งแวดล้อม)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10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2.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1) การควบคุมที่มีการใช้ตัวเลขต่างๆ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3F08F6">
              <w:rPr>
                <w:rFonts w:ascii="TH SarabunIT๙" w:eastAsia="Calibri" w:hAnsi="TH SarabunIT๙" w:cs="TH SarabunIT๙"/>
              </w:rPr>
              <w:t>Efficiency</w:t>
            </w:r>
            <w:r w:rsidRPr="003F08F6">
              <w:rPr>
                <w:rFonts w:ascii="TH SarabunIT๙" w:eastAsia="Calibri" w:hAnsi="TH SarabunIT๙" w:cs="TH SarabunIT๙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2) วิเคราะห์ผลกระทบ/สิ่งที่กระทบ (</w:t>
            </w:r>
            <w:r w:rsidRPr="003F08F6">
              <w:rPr>
                <w:rFonts w:ascii="TH SarabunIT๙" w:eastAsia="Calibri" w:hAnsi="TH SarabunIT๙" w:cs="TH SarabunIT๙"/>
              </w:rPr>
              <w:t>Impact</w:t>
            </w:r>
            <w:r w:rsidRPr="003F08F6">
              <w:rPr>
                <w:rFonts w:ascii="TH SarabunIT๙" w:eastAsia="Calibri" w:hAnsi="TH SarabunIT๙" w:cs="TH SarabunIT๙"/>
                <w:cs/>
              </w:rPr>
              <w:t>) โครงการที่ดำเนินการในเชิงปริมาณ (</w:t>
            </w:r>
            <w:r w:rsidRPr="003F08F6">
              <w:rPr>
                <w:rFonts w:ascii="TH SarabunIT๙" w:eastAsia="Calibri" w:hAnsi="TH SarabunIT๙" w:cs="TH SarabunIT๙"/>
              </w:rPr>
              <w:t>Quantitative</w:t>
            </w:r>
            <w:r w:rsidRPr="003F08F6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10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3.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1) การประเมินประสิทธิผลของแผนพัฒนาในเชิงคุณภาพคือการนำเอาเทคนิคต่างๆ มาใช้เพื่อวัดว่าภารกิจ โครงการ กิจกรรม งานต่างๆ ที่ดำเนินการในพื้นที่นั้นๆ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3F08F6">
              <w:rPr>
                <w:rFonts w:ascii="TH SarabunIT๙" w:eastAsia="Calibri" w:hAnsi="TH SarabunIT๙" w:cs="TH SarabunIT๙"/>
              </w:rPr>
              <w:t>Effectiveness</w:t>
            </w:r>
            <w:r w:rsidRPr="003F08F6">
              <w:rPr>
                <w:rFonts w:ascii="TH SarabunIT๙" w:eastAsia="Calibri" w:hAnsi="TH SarabunIT๙" w:cs="TH SarabunIT๙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2) วิเคราะห์ผลกระทบ/สิ่งที่กระทบ (</w:t>
            </w:r>
            <w:r w:rsidRPr="003F08F6">
              <w:rPr>
                <w:rFonts w:ascii="TH SarabunIT๙" w:eastAsia="Calibri" w:hAnsi="TH SarabunIT๙" w:cs="TH SarabunIT๙"/>
              </w:rPr>
              <w:t>Impact</w:t>
            </w:r>
            <w:r w:rsidRPr="003F08F6">
              <w:rPr>
                <w:rFonts w:ascii="TH SarabunIT๙" w:eastAsia="Calibri" w:hAnsi="TH SarabunIT๙" w:cs="TH SarabunIT๙"/>
                <w:cs/>
              </w:rPr>
              <w:t>) โครงการที่ดำเนินการในเชิงคุณภาพ (</w:t>
            </w:r>
            <w:r w:rsidRPr="003F08F6">
              <w:rPr>
                <w:rFonts w:ascii="TH SarabunIT๙" w:eastAsia="Calibri" w:hAnsi="TH SarabunIT๙" w:cs="TH SarabunIT๙"/>
              </w:rPr>
              <w:t>Qualitative</w:t>
            </w:r>
            <w:r w:rsidRPr="003F08F6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4. แผนงานและยุทธศาสตร์การพัฒนา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</w:rPr>
              <w:t>1</w:t>
            </w:r>
            <w:r w:rsidRPr="003F08F6">
              <w:rPr>
                <w:rFonts w:ascii="TH SarabunIT๙" w:eastAsia="Calibri" w:hAnsi="TH SarabunIT๙" w:cs="TH SarabunIT๙"/>
                <w:cs/>
              </w:rPr>
              <w:t xml:space="preserve">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3F08F6">
              <w:rPr>
                <w:rFonts w:ascii="TH SarabunIT๙" w:eastAsia="Calibri" w:hAnsi="TH SarabunIT๙" w:cs="TH SarabunIT๙"/>
              </w:rPr>
              <w:t>SWOT Analysis</w:t>
            </w:r>
            <w:r w:rsidRPr="003F08F6">
              <w:rPr>
                <w:rFonts w:ascii="TH SarabunIT๙" w:eastAsia="Calibri" w:hAnsi="TH SarabunIT๙" w:cs="TH SarabunIT๙"/>
                <w:cs/>
              </w:rPr>
              <w:t>/</w:t>
            </w:r>
            <w:r w:rsidRPr="003F08F6">
              <w:rPr>
                <w:rFonts w:ascii="TH SarabunIT๙" w:eastAsia="Calibri" w:hAnsi="TH SarabunIT๙" w:cs="TH SarabunIT๙"/>
              </w:rPr>
              <w:t xml:space="preserve">Demand </w:t>
            </w:r>
            <w:r w:rsidRPr="003F08F6">
              <w:rPr>
                <w:rFonts w:ascii="TH SarabunIT๙" w:eastAsia="Calibri" w:hAnsi="TH SarabunIT๙" w:cs="TH SarabunIT๙"/>
                <w:cs/>
              </w:rPr>
              <w:t>(</w:t>
            </w:r>
            <w:r w:rsidRPr="003F08F6">
              <w:rPr>
                <w:rFonts w:ascii="TH SarabunIT๙" w:eastAsia="Calibri" w:hAnsi="TH SarabunIT๙" w:cs="TH SarabunIT๙"/>
              </w:rPr>
              <w:t>Demand  Analysis</w:t>
            </w:r>
            <w:r w:rsidRPr="003F08F6">
              <w:rPr>
                <w:rFonts w:ascii="TH SarabunIT๙" w:eastAsia="Calibri" w:hAnsi="TH SarabunIT๙" w:cs="TH SarabunIT๙"/>
                <w:cs/>
              </w:rPr>
              <w:t>)/</w:t>
            </w:r>
            <w:r w:rsidRPr="003F08F6">
              <w:rPr>
                <w:rFonts w:ascii="TH SarabunIT๙" w:eastAsia="Calibri" w:hAnsi="TH SarabunIT๙" w:cs="TH SarabunIT๙"/>
              </w:rPr>
              <w:t>Global Demand</w:t>
            </w:r>
            <w:r w:rsidRPr="003F08F6">
              <w:rPr>
                <w:rFonts w:ascii="TH SarabunIT๙" w:eastAsia="Calibri" w:hAnsi="TH SarabunIT๙" w:cs="TH SarabunIT๙"/>
                <w:cs/>
              </w:rPr>
              <w:t>/</w:t>
            </w:r>
            <w:r w:rsidRPr="003F08F6">
              <w:rPr>
                <w:rFonts w:ascii="TH SarabunIT๙" w:eastAsia="Calibri" w:hAnsi="TH SarabunIT๙" w:cs="TH SarabunIT๙"/>
              </w:rPr>
              <w:t>Trend</w:t>
            </w:r>
            <w:r w:rsidRPr="003F08F6">
              <w:rPr>
                <w:rFonts w:ascii="TH SarabunIT๙" w:eastAsia="Calibri" w:hAnsi="TH SarabunIT๙" w:cs="TH SarabunIT๙"/>
                <w:cs/>
              </w:rPr>
              <w:t xml:space="preserve"> หรือหลักการบูรณาการ (</w:t>
            </w:r>
            <w:r w:rsidRPr="003F08F6">
              <w:rPr>
                <w:rFonts w:ascii="TH SarabunIT๙" w:eastAsia="Calibri" w:hAnsi="TH SarabunIT๙" w:cs="TH SarabunIT๙"/>
              </w:rPr>
              <w:t>Integration</w:t>
            </w:r>
            <w:r w:rsidRPr="003F08F6">
              <w:rPr>
                <w:rFonts w:ascii="TH SarabunIT๙" w:eastAsia="Calibri" w:hAnsi="TH SarabunIT๙" w:cs="TH SarabunIT๙"/>
                <w:cs/>
              </w:rPr>
              <w:t>) กับองค์กรปกครองส่วนท้องถิ่นที่มีพื้นที่ติดต่อกัน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2) 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 และโดยเฉพาะเศรษฐกิจพอเพียงท้องถิ่น (ด้านการเกษตรและแหล่งน้ำ) (</w:t>
            </w:r>
            <w:r w:rsidRPr="003F08F6">
              <w:rPr>
                <w:rFonts w:ascii="TH SarabunIT๙" w:eastAsia="Calibri" w:hAnsi="TH SarabunIT๙" w:cs="TH SarabunIT๙"/>
              </w:rPr>
              <w:t>Local  Sufficiency  Economy  Plan : LSEP</w:t>
            </w:r>
            <w:r w:rsidRPr="003F08F6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</w:tbl>
    <w:p w:rsidR="00481D34" w:rsidRPr="003F08F6" w:rsidRDefault="00481D34" w:rsidP="00481D34">
      <w:pPr>
        <w:tabs>
          <w:tab w:val="left" w:pos="1134"/>
        </w:tabs>
        <w:ind w:right="-11"/>
        <w:rPr>
          <w:rFonts w:ascii="TH SarabunIT๙" w:eastAsia="Calibri" w:hAnsi="TH SarabunIT๙" w:cs="TH SarabunIT๙"/>
          <w:u w:val="single"/>
        </w:rPr>
      </w:pPr>
    </w:p>
    <w:p w:rsidR="00481D34" w:rsidRPr="003F08F6" w:rsidRDefault="00481D34" w:rsidP="00481D34">
      <w:pPr>
        <w:tabs>
          <w:tab w:val="left" w:pos="1134"/>
        </w:tabs>
        <w:ind w:right="-11"/>
        <w:rPr>
          <w:rFonts w:ascii="TH SarabunIT๙" w:eastAsia="Calibri" w:hAnsi="TH SarabunIT๙" w:cs="TH SarabunIT๙"/>
          <w:u w:val="single"/>
        </w:rPr>
      </w:pPr>
    </w:p>
    <w:p w:rsidR="00481D34" w:rsidRPr="003F08F6" w:rsidRDefault="00481D34" w:rsidP="00481D34">
      <w:pPr>
        <w:tabs>
          <w:tab w:val="left" w:pos="1134"/>
        </w:tabs>
        <w:ind w:right="-11"/>
        <w:rPr>
          <w:rFonts w:ascii="TH SarabunIT๙" w:eastAsia="Calibri" w:hAnsi="TH SarabunIT๙" w:cs="TH SarabunIT๙"/>
          <w:u w:val="single"/>
        </w:rPr>
      </w:pPr>
    </w:p>
    <w:p w:rsidR="00481D34" w:rsidRPr="003F08F6" w:rsidRDefault="00481D34" w:rsidP="00481D34">
      <w:pPr>
        <w:tabs>
          <w:tab w:val="left" w:pos="1134"/>
        </w:tabs>
        <w:ind w:right="-11"/>
        <w:rPr>
          <w:rFonts w:ascii="TH SarabunIT๙" w:eastAsia="Calibri" w:hAnsi="TH SarabunIT๙" w:cs="TH SarabunIT๙"/>
          <w:u w:val="single"/>
        </w:rPr>
      </w:pPr>
    </w:p>
    <w:p w:rsidR="00481D34" w:rsidRPr="003F08F6" w:rsidRDefault="00481D34" w:rsidP="00481D34">
      <w:pPr>
        <w:tabs>
          <w:tab w:val="left" w:pos="1134"/>
        </w:tabs>
        <w:ind w:right="-11"/>
        <w:rPr>
          <w:rFonts w:ascii="TH SarabunIT๙" w:eastAsia="Calibri" w:hAnsi="TH SarabunIT๙" w:cs="TH SarabunIT๙"/>
          <w:u w:val="single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5384"/>
        <w:gridCol w:w="992"/>
        <w:gridCol w:w="993"/>
      </w:tblGrid>
      <w:tr w:rsidR="00481D34" w:rsidRPr="003F08F6" w:rsidTr="00B2408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  <w:cs/>
              </w:rPr>
              <w:t>ประเด็นการพิจารณา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  <w:cs/>
              </w:rPr>
              <w:t>คะแนนเต็ม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  <w:cs/>
              </w:rPr>
              <w:t>คะแนนที่ได้</w:t>
            </w:r>
          </w:p>
        </w:tc>
      </w:tr>
      <w:tr w:rsidR="00481D34" w:rsidRPr="003F08F6" w:rsidTr="00B24084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  <w:cs/>
              </w:rPr>
              <w:t>5. โครงการพัฒนา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5.1 ความชัดเจนของชื่อโครงการ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5.2 กำหนดวัตถุประสงค์สอดคล้องกับโครงการ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5.4 โครงการมีความสอดคล้องกับแผนยุทธศาสตร์ 20 ปี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  <w:cs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 xml:space="preserve">5.6 โครงการมีความสอดคล้องกับ </w:t>
            </w:r>
            <w:r w:rsidRPr="003F08F6">
              <w:rPr>
                <w:rFonts w:ascii="TH SarabunIT๙" w:eastAsia="Calibri" w:hAnsi="TH SarabunIT๙" w:cs="TH SarabunIT๙"/>
                <w:sz w:val="27"/>
                <w:szCs w:val="27"/>
              </w:rPr>
              <w:t>Thailand 4.0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both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ควรประกอบด้วยข้อมูลดังนี้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AngsanaNew" w:hAnsi="TH SarabunIT๙" w:cs="TH SarabunIT๙"/>
                <w:sz w:val="27"/>
                <w:szCs w:val="27"/>
                <w:cs/>
              </w:rPr>
              <w:t>เป็นโครงการที่มี</w:t>
            </w:r>
            <w:r w:rsidRPr="003F08F6">
              <w:rPr>
                <w:rFonts w:ascii="TH SarabunIT๙" w:eastAsia="AngsanaNew" w:hAnsi="TH SarabunIT๙" w:cs="TH SarabunIT๙"/>
                <w:spacing w:val="-2"/>
                <w:sz w:val="27"/>
                <w:szCs w:val="27"/>
                <w:cs/>
              </w:rPr>
              <w:t>วัตถุประสงค์สนองต่อแผน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  <w:cs/>
              </w:rPr>
              <w:t>60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(5)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</w:tc>
      </w:tr>
      <w:tr w:rsidR="00481D34" w:rsidRPr="003F08F6" w:rsidTr="00B24084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pacing w:val="-4"/>
                <w:sz w:val="27"/>
                <w:szCs w:val="27"/>
                <w:cs/>
              </w:rPr>
              <w:t>มีวัตถุประสงค์ชัดเจน (</w:t>
            </w:r>
            <w:r w:rsidRPr="003F08F6">
              <w:rPr>
                <w:rFonts w:ascii="TH SarabunIT๙" w:eastAsia="Calibri" w:hAnsi="TH SarabunIT๙" w:cs="TH SarabunIT๙"/>
                <w:spacing w:val="-4"/>
                <w:sz w:val="27"/>
                <w:szCs w:val="27"/>
              </w:rPr>
              <w:t>clearobjective</w:t>
            </w:r>
            <w:r w:rsidRPr="003F08F6">
              <w:rPr>
                <w:rFonts w:ascii="TH SarabunIT๙" w:eastAsia="Calibri" w:hAnsi="TH SarabunIT๙" w:cs="TH SarabunIT๙"/>
                <w:b/>
                <w:bCs/>
                <w:spacing w:val="-4"/>
                <w:sz w:val="27"/>
                <w:szCs w:val="27"/>
                <w:cs/>
              </w:rPr>
              <w:t>)</w:t>
            </w:r>
            <w:r w:rsidRPr="003F08F6">
              <w:rPr>
                <w:rFonts w:ascii="TH SarabunIT๙" w:eastAsia="Calibri" w:hAnsi="TH SarabunIT๙" w:cs="TH SarabunIT๙"/>
                <w:spacing w:val="-4"/>
                <w:sz w:val="27"/>
                <w:szCs w:val="27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481D34" w:rsidRPr="003F08F6" w:rsidTr="00B24084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  <w:spacing w:val="-4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481D34" w:rsidRPr="003F08F6" w:rsidTr="00B24084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โครงการสอดคล้องกับ (1) ความมั่นคง (2) 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481D34" w:rsidRPr="003F08F6" w:rsidTr="00B24084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481D34" w:rsidRPr="003F08F6" w:rsidTr="00B24084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34" w:rsidRPr="003F08F6" w:rsidRDefault="00481D34" w:rsidP="00B24084">
            <w:pPr>
              <w:rPr>
                <w:rFonts w:ascii="TH SarabunIT๙" w:eastAsia="Calibri" w:hAnsi="TH SarabunIT๙" w:cs="TH SarabunIT๙"/>
                <w:sz w:val="27"/>
                <w:szCs w:val="27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3F08F6">
              <w:rPr>
                <w:rFonts w:ascii="TH SarabunIT๙" w:eastAsia="Calibri" w:hAnsi="TH SarabunIT๙" w:cs="TH SarabunIT๙"/>
                <w:sz w:val="27"/>
                <w:szCs w:val="27"/>
              </w:rPr>
              <w:t xml:space="preserve">Value–Based Economy </w:t>
            </w: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sz w:val="27"/>
                <w:szCs w:val="27"/>
              </w:rPr>
            </w:pPr>
            <w:r w:rsidRPr="003F08F6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:rsidR="00481D34" w:rsidRPr="003F08F6" w:rsidRDefault="00481D34" w:rsidP="00481D34">
      <w:pPr>
        <w:tabs>
          <w:tab w:val="left" w:pos="1134"/>
        </w:tabs>
        <w:ind w:right="-11"/>
        <w:rPr>
          <w:rFonts w:ascii="TH SarabunIT๙" w:eastAsia="Calibri" w:hAnsi="TH SarabunIT๙" w:cs="TH SarabunIT๙"/>
          <w:u w:val="single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5384"/>
        <w:gridCol w:w="992"/>
        <w:gridCol w:w="993"/>
      </w:tblGrid>
      <w:tr w:rsidR="00481D34" w:rsidRPr="003F08F6" w:rsidTr="00B240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481D34" w:rsidRPr="003F08F6" w:rsidTr="00B240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5. โครงการพัฒนา </w:t>
            </w:r>
            <w:r w:rsidRPr="003F08F6">
              <w:rPr>
                <w:rFonts w:ascii="TH SarabunIT๙" w:eastAsia="Calibri" w:hAnsi="TH SarabunIT๙" w:cs="TH SarabunIT๙"/>
                <w:cs/>
              </w:rPr>
              <w:t>(ต่อ)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5.7 โครงการสอดคล้องกับยุทธศาสตร์จังหวัด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(5)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           ภายใต้หลักประชารัฐ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 w:rsidRPr="003F08F6">
              <w:rPr>
                <w:rFonts w:ascii="TH SarabunIT๙" w:eastAsia="Calibri" w:hAnsi="TH SarabunIT๙" w:cs="TH SarabunIT๙"/>
              </w:rPr>
              <w:t>LSEP</w:t>
            </w:r>
            <w:r w:rsidRPr="003F08F6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center" w:pos="961"/>
              </w:tabs>
              <w:ind w:right="-11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:rsidR="00481D34" w:rsidRPr="003F08F6" w:rsidRDefault="00481D34" w:rsidP="00B24084">
            <w:pPr>
              <w:tabs>
                <w:tab w:val="center" w:pos="961"/>
              </w:tabs>
              <w:ind w:right="-11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spacing w:val="-6"/>
                <w:cs/>
              </w:rPr>
              <w:t>งบประมาณโครงการพัฒนา</w:t>
            </w:r>
            <w:r w:rsidRPr="003F08F6">
              <w:rPr>
                <w:rFonts w:ascii="TH SarabunIT๙" w:eastAsia="CordiaNew" w:hAnsi="TH SarabunIT๙" w:cs="TH SarabunIT๙"/>
                <w:spacing w:val="-6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3F08F6">
              <w:rPr>
                <w:rFonts w:ascii="TH SarabunIT๙" w:eastAsia="CordiaNew" w:hAnsi="TH SarabunIT๙" w:cs="TH SarabunIT๙"/>
                <w:spacing w:val="-6"/>
              </w:rPr>
              <w:t xml:space="preserve"> (Economy) </w:t>
            </w:r>
            <w:r w:rsidRPr="003F08F6">
              <w:rPr>
                <w:rFonts w:ascii="TH SarabunIT๙" w:eastAsia="CordiaNew" w:hAnsi="TH SarabunIT๙" w:cs="TH SarabunIT๙"/>
                <w:spacing w:val="-6"/>
                <w:cs/>
              </w:rPr>
              <w:t>(2) ความมีประสิทธิภาพ</w:t>
            </w:r>
            <w:r w:rsidRPr="003F08F6">
              <w:rPr>
                <w:rFonts w:ascii="TH SarabunIT๙" w:eastAsia="CordiaNew" w:hAnsi="TH SarabunIT๙" w:cs="TH SarabunIT๙"/>
                <w:spacing w:val="-6"/>
              </w:rPr>
              <w:t xml:space="preserve"> (Efficiency) </w:t>
            </w:r>
            <w:r w:rsidRPr="003F08F6">
              <w:rPr>
                <w:rFonts w:ascii="TH SarabunIT๙" w:eastAsia="CordiaNew" w:hAnsi="TH SarabunIT๙" w:cs="TH SarabunIT๙"/>
                <w:spacing w:val="-6"/>
                <w:cs/>
              </w:rPr>
              <w:t>(</w:t>
            </w:r>
            <w:r w:rsidRPr="003F08F6">
              <w:rPr>
                <w:rFonts w:ascii="TH SarabunIT๙" w:eastAsia="CordiaNew" w:hAnsi="TH SarabunIT๙" w:cs="TH SarabunIT๙"/>
                <w:spacing w:val="-6"/>
              </w:rPr>
              <w:t>3</w:t>
            </w:r>
            <w:r w:rsidRPr="003F08F6">
              <w:rPr>
                <w:rFonts w:ascii="TH SarabunIT๙" w:eastAsia="CordiaNew" w:hAnsi="TH SarabunIT๙" w:cs="TH SarabunIT๙"/>
                <w:spacing w:val="-6"/>
                <w:cs/>
              </w:rPr>
              <w:t>) ความมีประสิทธิผล</w:t>
            </w:r>
            <w:r w:rsidRPr="003F08F6">
              <w:rPr>
                <w:rFonts w:ascii="TH SarabunIT๙" w:eastAsia="CordiaNew" w:hAnsi="TH SarabunIT๙" w:cs="TH SarabunIT๙"/>
                <w:spacing w:val="-6"/>
              </w:rPr>
              <w:t xml:space="preserve"> (Effectiveness) </w:t>
            </w:r>
            <w:r w:rsidRPr="003F08F6">
              <w:rPr>
                <w:rFonts w:ascii="TH SarabunIT๙" w:eastAsia="CordiaNew" w:hAnsi="TH SarabunIT๙" w:cs="TH SarabunIT๙"/>
                <w:spacing w:val="-6"/>
                <w:cs/>
              </w:rPr>
              <w:t>(4) ความยุติธรรม</w:t>
            </w:r>
            <w:r w:rsidRPr="003F08F6">
              <w:rPr>
                <w:rFonts w:ascii="TH SarabunIT๙" w:eastAsia="CordiaNew" w:hAnsi="TH SarabunIT๙" w:cs="TH SarabunIT๙"/>
                <w:spacing w:val="-6"/>
              </w:rPr>
              <w:t xml:space="preserve"> (Equity) </w:t>
            </w:r>
            <w:r w:rsidRPr="003F08F6">
              <w:rPr>
                <w:rFonts w:ascii="TH SarabunIT๙" w:eastAsia="CordiaNew" w:hAnsi="TH SarabunIT๙" w:cs="TH SarabunIT๙"/>
                <w:spacing w:val="-6"/>
                <w:cs/>
              </w:rPr>
              <w:t>(5) ความโปร่งใส (</w:t>
            </w:r>
            <w:r w:rsidRPr="003F08F6">
              <w:rPr>
                <w:rFonts w:ascii="TH SarabunIT๙" w:eastAsia="CordiaNew" w:hAnsi="TH SarabunIT๙" w:cs="TH SarabunIT๙"/>
                <w:spacing w:val="-6"/>
              </w:rPr>
              <w:t>Transparency</w:t>
            </w:r>
            <w:r w:rsidRPr="003F08F6">
              <w:rPr>
                <w:rFonts w:ascii="TH SarabunIT๙" w:eastAsia="CordiaNew" w:hAnsi="TH SarabunIT๙" w:cs="TH SarabunIT๙"/>
                <w:spacing w:val="-6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(5)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5.10 มีการประมาณการราคาถูกต้องตามหลักวิธีการงบประมาณ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             มีความคลาดเคลื่อนไม่มากกว่าหรือไม่ต่ำกว่าร้อยละห้าของการนำไปตั้งงบประมาณรายจ่ายในข้อบัญญัติญัติ/เทศบัญญัติ เงินสะสม หรือรายจ่ายพัฒนาที่ปรากฎในรูปแบบอื่นๆ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5.11 มีการกำหนดตัวชี้วัด (</w:t>
            </w:r>
            <w:r w:rsidRPr="003F08F6">
              <w:rPr>
                <w:rFonts w:ascii="TH SarabunIT๙" w:eastAsia="Calibri" w:hAnsi="TH SarabunIT๙" w:cs="TH SarabunIT๙"/>
              </w:rPr>
              <w:t>KPI</w:t>
            </w:r>
            <w:r w:rsidRPr="003F08F6">
              <w:rPr>
                <w:rFonts w:ascii="TH SarabunIT๙" w:eastAsia="Calibri" w:hAnsi="TH SarabunIT๙" w:cs="TH SarabunIT๙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spacing w:val="-6"/>
                <w:cs/>
              </w:rPr>
              <w:t>มีการกำหนดดัชนีชี้วัดผลงาน</w:t>
            </w:r>
            <w:r w:rsidRPr="003F08F6">
              <w:rPr>
                <w:rFonts w:ascii="TH SarabunIT๙" w:eastAsia="Calibri" w:hAnsi="TH SarabunIT๙" w:cs="TH SarabunIT๙"/>
                <w:spacing w:val="-6"/>
              </w:rPr>
              <w:t xml:space="preserve"> (Key Performance Indicator : KPI)</w:t>
            </w:r>
            <w:r w:rsidRPr="003F08F6">
              <w:rPr>
                <w:rFonts w:ascii="TH SarabunIT๙" w:eastAsia="Calibri" w:hAnsi="TH SarabunIT๙" w:cs="TH SarabunIT๙"/>
                <w:spacing w:val="-6"/>
                <w:cs/>
              </w:rPr>
              <w:t xml:space="preserve">         ที่ </w:t>
            </w:r>
            <w:r w:rsidRPr="003F08F6">
              <w:rPr>
                <w:rFonts w:ascii="TH SarabunIT๙" w:eastAsia="Calibri" w:hAnsi="TH SarabunIT๙" w:cs="TH SarabunIT๙"/>
                <w:cs/>
              </w:rPr>
              <w:t xml:space="preserve">สามารถวัดได้ </w:t>
            </w:r>
            <w:r w:rsidRPr="003F08F6">
              <w:rPr>
                <w:rFonts w:ascii="TH SarabunIT๙" w:eastAsia="Calibri" w:hAnsi="TH SarabunIT๙" w:cs="TH SarabunIT๙"/>
              </w:rPr>
              <w:t xml:space="preserve">(measurable) </w:t>
            </w:r>
            <w:r w:rsidRPr="003F08F6">
              <w:rPr>
                <w:rFonts w:ascii="TH SarabunIT๙" w:eastAsia="Calibri" w:hAnsi="TH SarabunIT๙" w:cs="TH SarabunIT๙"/>
                <w:cs/>
              </w:rPr>
              <w:t>ใช้บอกประสิทธิผล (</w:t>
            </w:r>
            <w:r w:rsidRPr="003F08F6">
              <w:rPr>
                <w:rFonts w:ascii="TH SarabunIT๙" w:eastAsia="Calibri" w:hAnsi="TH SarabunIT๙" w:cs="TH SarabunIT๙"/>
              </w:rPr>
              <w:t xml:space="preserve">effectiveness) </w:t>
            </w:r>
            <w:r w:rsidRPr="003F08F6">
              <w:rPr>
                <w:rFonts w:ascii="TH SarabunIT๙" w:eastAsia="Calibri" w:hAnsi="TH SarabunIT๙" w:cs="TH SarabunIT๙"/>
                <w:cs/>
              </w:rPr>
              <w:t xml:space="preserve">    ใช้บอกประสิทธิภาพ(</w:t>
            </w:r>
            <w:r w:rsidRPr="003F08F6">
              <w:rPr>
                <w:rFonts w:ascii="TH SarabunIT๙" w:eastAsia="Calibri" w:hAnsi="TH SarabunIT๙" w:cs="TH SarabunIT๙"/>
              </w:rPr>
              <w:t>efficiency)</w:t>
            </w:r>
            <w:r w:rsidRPr="003F08F6">
              <w:rPr>
                <w:rFonts w:ascii="TH SarabunIT๙" w:eastAsia="Calibri" w:hAnsi="TH SarabunIT๙" w:cs="TH SarabunIT๙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5.12 ผลที่คาดว่าจะได้รับ สอดคล้องกับวัตถุประสงค์</w:t>
            </w:r>
          </w:p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thaiDistribute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  <w:r w:rsidRPr="003F08F6">
              <w:rPr>
                <w:rFonts w:ascii="TH SarabunIT๙" w:eastAsia="Calibri" w:hAnsi="TH SarabunIT๙" w:cs="TH SarabunIT๙"/>
                <w:cs/>
              </w:rPr>
              <w:t>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481D34" w:rsidRPr="003F08F6" w:rsidTr="00B24084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right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08F6">
              <w:rPr>
                <w:rFonts w:ascii="TH SarabunIT๙" w:eastAsia="Calibri" w:hAnsi="TH SarabunIT๙" w:cs="TH SarabunIT๙"/>
                <w:b/>
                <w:bCs/>
                <w: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4" w:rsidRPr="003F08F6" w:rsidRDefault="00481D34" w:rsidP="00B24084">
            <w:pPr>
              <w:tabs>
                <w:tab w:val="left" w:pos="1134"/>
              </w:tabs>
              <w:ind w:right="-11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</w:tbl>
    <w:p w:rsidR="00481D34" w:rsidRPr="003F08F6" w:rsidRDefault="00481D34" w:rsidP="00481D34">
      <w:pPr>
        <w:tabs>
          <w:tab w:val="left" w:pos="1134"/>
        </w:tabs>
        <w:ind w:right="-11"/>
        <w:rPr>
          <w:rFonts w:ascii="TH SarabunIT๙" w:eastAsia="Calibri" w:hAnsi="TH SarabunIT๙" w:cs="TH SarabunIT๙"/>
          <w:u w:val="single"/>
        </w:rPr>
      </w:pPr>
    </w:p>
    <w:p w:rsidR="00481D34" w:rsidRPr="003F08F6" w:rsidRDefault="00481D34" w:rsidP="00481D34">
      <w:pPr>
        <w:tabs>
          <w:tab w:val="left" w:pos="1134"/>
        </w:tabs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F08F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481D34" w:rsidRPr="003F08F6" w:rsidRDefault="00481D34" w:rsidP="00481D34">
      <w:pPr>
        <w:tabs>
          <w:tab w:val="left" w:pos="1134"/>
        </w:tabs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81D34" w:rsidRPr="003F08F6" w:rsidRDefault="00481D34" w:rsidP="00481D34">
      <w:pPr>
        <w:tabs>
          <w:tab w:val="left" w:pos="1134"/>
        </w:tabs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81D34" w:rsidRPr="003F08F6" w:rsidRDefault="00481D34" w:rsidP="00481D34">
      <w:pPr>
        <w:tabs>
          <w:tab w:val="left" w:pos="1134"/>
        </w:tabs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81D34" w:rsidRPr="003F08F6" w:rsidRDefault="00481D34" w:rsidP="00481D34">
      <w:pPr>
        <w:tabs>
          <w:tab w:val="left" w:pos="1134"/>
        </w:tabs>
        <w:spacing w:after="240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F08F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</w:t>
      </w: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การวัดผลในเชิงปริมาณและเชิงคุณภาพ</w:t>
      </w:r>
    </w:p>
    <w:p w:rsidR="00481D34" w:rsidRPr="00CB0FE9" w:rsidRDefault="00481D34" w:rsidP="00481D34">
      <w:pPr>
        <w:tabs>
          <w:tab w:val="left" w:pos="1134"/>
          <w:tab w:val="left" w:pos="1418"/>
        </w:tabs>
        <w:spacing w:before="240" w:after="240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08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ข้อ 30 (5) ของระเบียบกระทรวงมหาดไทยว่าด้วยการจัดทำแผนพัฒนาขององค์กรปกครองส่วนท้องถิ่น พ.ศ. ๒๕๔๘ ฉบับที่ 2 พ.ศ. 2559 กำหนดว่า 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  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 และ ข้อ 29 (3) กำหนดว่า ให้องค์กรปกครองส่วนท้องถิ่น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 โดยอย่างน้อยปีละสองครั้งภายในเดือนเมษายนและภายในเดือนตุลาคมของทุกปี </w:t>
      </w:r>
      <w:r>
        <w:rPr>
          <w:rFonts w:ascii="TH SarabunIT๙" w:hAnsi="TH SarabunIT๙" w:cs="TH SarabunIT๙"/>
          <w:sz w:val="32"/>
          <w:szCs w:val="32"/>
          <w:cs/>
        </w:rPr>
        <w:t>โดยใช้รูปแบบเชิงพรรณาซึ่งสามารถแสดงได้ทั้งการอธิบายเชิงสถิติรูปภาพกราฟข้อมูลต่างๆจาก</w:t>
      </w:r>
    </w:p>
    <w:p w:rsidR="00481D34" w:rsidRDefault="00481D34" w:rsidP="00481D34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7.1 </w:t>
      </w:r>
      <w:r>
        <w:rPr>
          <w:rFonts w:ascii="TH SarabunIT๙" w:hAnsi="TH SarabunIT๙" w:cs="TH SarabunIT๙"/>
          <w:sz w:val="32"/>
          <w:szCs w:val="32"/>
          <w:cs/>
        </w:rPr>
        <w:t>ใช้แบบส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หรับการติดตามและประเมินผลเชิงปริมาณและคุณภาพ</w:t>
      </w:r>
    </w:p>
    <w:p w:rsidR="00481D34" w:rsidRPr="00490BA5" w:rsidRDefault="00481D34" w:rsidP="00481D34">
      <w:pPr>
        <w:tabs>
          <w:tab w:val="left" w:pos="1701"/>
        </w:tabs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0BA5">
        <w:rPr>
          <w:rFonts w:ascii="TH SarabunIT๙" w:hAnsi="TH SarabunIT๙" w:cs="TH SarabunIT๙"/>
          <w:sz w:val="32"/>
          <w:szCs w:val="32"/>
        </w:rPr>
        <w:tab/>
        <w:t xml:space="preserve">(1) </w:t>
      </w:r>
      <w:r w:rsidRPr="00490BA5">
        <w:rPr>
          <w:rFonts w:ascii="TH SarabunIT๙" w:hAnsi="TH SarabunIT๙" w:cs="TH SarabunIT๙"/>
          <w:sz w:val="32"/>
          <w:szCs w:val="32"/>
          <w:cs/>
        </w:rPr>
        <w:t>แบบตัวบ่งชี้การปฏิบัติงาน</w:t>
      </w:r>
      <w:r w:rsidRPr="00490BA5">
        <w:rPr>
          <w:rFonts w:ascii="TH SarabunIT๙" w:hAnsi="TH SarabunIT๙" w:cs="TH SarabunIT๙"/>
          <w:sz w:val="32"/>
          <w:szCs w:val="32"/>
        </w:rPr>
        <w:t xml:space="preserve"> (Performance Indicators)</w:t>
      </w:r>
    </w:p>
    <w:p w:rsidR="00481D34" w:rsidRPr="00490BA5" w:rsidRDefault="00481D34" w:rsidP="00481D34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0BA5">
        <w:rPr>
          <w:rFonts w:ascii="TH SarabunIT๙" w:hAnsi="TH SarabunIT๙" w:cs="TH SarabunIT๙"/>
          <w:sz w:val="32"/>
          <w:szCs w:val="32"/>
        </w:rPr>
        <w:t xml:space="preserve">(2) </w:t>
      </w:r>
      <w:r w:rsidRPr="00490BA5">
        <w:rPr>
          <w:rFonts w:ascii="TH SarabunIT๙" w:hAnsi="TH SarabunIT๙" w:cs="TH SarabunIT๙"/>
          <w:sz w:val="32"/>
          <w:szCs w:val="32"/>
          <w:cs/>
        </w:rPr>
        <w:t>แบบบัตรคะแนน</w:t>
      </w:r>
      <w:r w:rsidRPr="00490BA5">
        <w:rPr>
          <w:rFonts w:ascii="TH SarabunIT๙" w:hAnsi="TH SarabunIT๙" w:cs="TH SarabunIT๙"/>
          <w:sz w:val="32"/>
          <w:szCs w:val="32"/>
        </w:rPr>
        <w:t xml:space="preserve"> (Scorecard Model) </w:t>
      </w:r>
      <w:r w:rsidRPr="00490BA5">
        <w:rPr>
          <w:rFonts w:ascii="TH SarabunIT๙" w:hAnsi="TH SarabunIT๙" w:cs="TH SarabunIT๙"/>
          <w:sz w:val="32"/>
          <w:szCs w:val="32"/>
          <w:cs/>
        </w:rPr>
        <w:t>แบบบัตรคะแนนหรือ</w:t>
      </w:r>
      <w:r w:rsidRPr="00490BA5">
        <w:rPr>
          <w:rFonts w:ascii="TH SarabunIT๙" w:hAnsi="TH SarabunIT๙" w:cs="TH SarabunIT๙"/>
          <w:sz w:val="32"/>
          <w:szCs w:val="32"/>
        </w:rPr>
        <w:t xml:space="preserve"> Scorecard Model </w:t>
      </w:r>
      <w:r w:rsidRPr="00490BA5">
        <w:rPr>
          <w:rFonts w:ascii="TH SarabunIT๙" w:hAnsi="TH SarabunIT๙" w:cs="TH SarabunIT๙"/>
          <w:sz w:val="32"/>
          <w:szCs w:val="32"/>
          <w:cs/>
        </w:rPr>
        <w:t>ของ</w:t>
      </w:r>
      <w:r w:rsidRPr="00490BA5">
        <w:rPr>
          <w:rFonts w:ascii="TH SarabunIT๙" w:hAnsi="TH SarabunIT๙" w:cs="TH SarabunIT๙"/>
          <w:sz w:val="32"/>
          <w:szCs w:val="32"/>
        </w:rPr>
        <w:t>Kaplan &amp; Norton</w:t>
      </w:r>
    </w:p>
    <w:p w:rsidR="00481D34" w:rsidRPr="00490BA5" w:rsidRDefault="00481D34" w:rsidP="00481D34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0BA5">
        <w:rPr>
          <w:rFonts w:ascii="TH SarabunIT๙" w:hAnsi="TH SarabunIT๙" w:cs="TH SarabunIT๙"/>
          <w:sz w:val="32"/>
          <w:szCs w:val="32"/>
        </w:rPr>
        <w:t xml:space="preserve">(3) </w:t>
      </w:r>
      <w:r w:rsidRPr="00490BA5">
        <w:rPr>
          <w:rFonts w:ascii="TH SarabunIT๙" w:hAnsi="TH SarabunIT๙" w:cs="TH SarabunIT๙"/>
          <w:sz w:val="32"/>
          <w:szCs w:val="32"/>
          <w:cs/>
        </w:rPr>
        <w:t>แบบมุ่งวัดผลสัมฤทธิ์</w:t>
      </w:r>
      <w:r w:rsidRPr="00490BA5">
        <w:rPr>
          <w:rFonts w:ascii="TH SarabunIT๙" w:hAnsi="TH SarabunIT๙" w:cs="TH SarabunIT๙"/>
          <w:sz w:val="32"/>
          <w:szCs w:val="32"/>
        </w:rPr>
        <w:t xml:space="preserve"> (Result Framework Model (</w:t>
      </w:r>
      <w:r>
        <w:rPr>
          <w:rFonts w:ascii="TH SarabunIT๙" w:hAnsi="TH SarabunIT๙" w:cs="TH SarabunIT๙"/>
          <w:sz w:val="32"/>
          <w:szCs w:val="32"/>
        </w:rPr>
        <w:t>RF)</w:t>
      </w:r>
    </w:p>
    <w:p w:rsidR="00481D34" w:rsidRPr="00490BA5" w:rsidRDefault="00481D34" w:rsidP="00481D34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0BA5">
        <w:rPr>
          <w:rFonts w:ascii="TH SarabunIT๙" w:hAnsi="TH SarabunIT๙" w:cs="TH SarabunIT๙"/>
          <w:sz w:val="32"/>
          <w:szCs w:val="32"/>
        </w:rPr>
        <w:t xml:space="preserve">(4) </w:t>
      </w:r>
      <w:r w:rsidRPr="00490BA5">
        <w:rPr>
          <w:rFonts w:ascii="TH SarabunIT๙" w:hAnsi="TH SarabunIT๙" w:cs="TH SarabunIT๙"/>
          <w:sz w:val="32"/>
          <w:szCs w:val="32"/>
          <w:cs/>
        </w:rPr>
        <w:t>แบบเชิงเหตุผล</w:t>
      </w:r>
      <w:r w:rsidRPr="00490BA5">
        <w:rPr>
          <w:rFonts w:ascii="TH SarabunIT๙" w:hAnsi="TH SarabunIT๙" w:cs="TH SarabunIT๙"/>
          <w:sz w:val="32"/>
          <w:szCs w:val="32"/>
        </w:rPr>
        <w:t xml:space="preserve"> (Logical Model) </w:t>
      </w:r>
      <w:r w:rsidRPr="00490BA5">
        <w:rPr>
          <w:rFonts w:ascii="TH SarabunIT๙" w:hAnsi="TH SarabunIT๙" w:cs="TH SarabunIT๙"/>
          <w:sz w:val="32"/>
          <w:szCs w:val="32"/>
          <w:cs/>
        </w:rPr>
        <w:t>ตัวแบบเชิงเหตุผลหรือ</w:t>
      </w:r>
      <w:r w:rsidRPr="00490BA5">
        <w:rPr>
          <w:rFonts w:ascii="TH SarabunIT๙" w:hAnsi="TH SarabunIT๙" w:cs="TH SarabunIT๙"/>
          <w:sz w:val="32"/>
          <w:szCs w:val="32"/>
        </w:rPr>
        <w:t xml:space="preserve"> Logical Model</w:t>
      </w:r>
    </w:p>
    <w:p w:rsidR="00481D34" w:rsidRPr="00490BA5" w:rsidRDefault="00481D34" w:rsidP="00481D34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0BA5">
        <w:rPr>
          <w:rFonts w:ascii="TH SarabunIT๙" w:hAnsi="TH SarabunIT๙" w:cs="TH SarabunIT๙"/>
          <w:sz w:val="32"/>
          <w:szCs w:val="32"/>
        </w:rPr>
        <w:t xml:space="preserve">(5) </w:t>
      </w:r>
      <w:r w:rsidRPr="00490BA5">
        <w:rPr>
          <w:rFonts w:ascii="TH SarabunIT๙" w:hAnsi="TH SarabunIT๙" w:cs="TH SarabunIT๙"/>
          <w:sz w:val="32"/>
          <w:szCs w:val="32"/>
          <w:cs/>
        </w:rPr>
        <w:t>แบบวัดกระบวนการปฏิบัติงาน</w:t>
      </w:r>
      <w:r w:rsidRPr="00490BA5">
        <w:rPr>
          <w:rFonts w:ascii="TH SarabunIT๙" w:hAnsi="TH SarabunIT๙" w:cs="TH SarabunIT๙"/>
          <w:sz w:val="32"/>
          <w:szCs w:val="32"/>
        </w:rPr>
        <w:t xml:space="preserve"> (Process Performance Measurement System</w:t>
      </w:r>
    </w:p>
    <w:p w:rsidR="00481D34" w:rsidRPr="00490BA5" w:rsidRDefault="00481D34" w:rsidP="00481D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90BA5">
        <w:rPr>
          <w:rFonts w:ascii="TH SarabunIT๙" w:hAnsi="TH SarabunIT๙" w:cs="TH SarabunIT๙"/>
          <w:sz w:val="32"/>
          <w:szCs w:val="32"/>
        </w:rPr>
        <w:t xml:space="preserve">(PPMS)) </w:t>
      </w:r>
      <w:r w:rsidRPr="00490BA5">
        <w:rPr>
          <w:rFonts w:ascii="TH SarabunIT๙" w:hAnsi="TH SarabunIT๙" w:cs="TH SarabunIT๙"/>
          <w:sz w:val="32"/>
          <w:szCs w:val="32"/>
          <w:cs/>
        </w:rPr>
        <w:t>ระบบการวัดกระบวนการปฏิบัติงานหรือ</w:t>
      </w:r>
      <w:r w:rsidRPr="00490BA5">
        <w:rPr>
          <w:rFonts w:ascii="TH SarabunIT๙" w:hAnsi="TH SarabunIT๙" w:cs="TH SarabunIT๙"/>
          <w:sz w:val="32"/>
          <w:szCs w:val="32"/>
        </w:rPr>
        <w:t xml:space="preserve"> PPMS</w:t>
      </w:r>
    </w:p>
    <w:p w:rsidR="00481D34" w:rsidRPr="00490BA5" w:rsidRDefault="00481D34" w:rsidP="00481D34">
      <w:pPr>
        <w:tabs>
          <w:tab w:val="left" w:pos="1701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0BA5">
        <w:rPr>
          <w:rFonts w:ascii="TH SarabunIT๙" w:hAnsi="TH SarabunIT๙" w:cs="TH SarabunIT๙"/>
          <w:sz w:val="32"/>
          <w:szCs w:val="32"/>
        </w:rPr>
        <w:t xml:space="preserve">(6) </w:t>
      </w:r>
      <w:r w:rsidRPr="00490BA5">
        <w:rPr>
          <w:rFonts w:ascii="TH SarabunIT๙" w:hAnsi="TH SarabunIT๙" w:cs="TH SarabunIT๙"/>
          <w:sz w:val="32"/>
          <w:szCs w:val="32"/>
          <w:cs/>
        </w:rPr>
        <w:t>แบบการประเมินโดยใช้วิธีการแก้ปัญหาหรือเรียนรู้จากปัญหาที่เกิดขึ้นหรือ</w:t>
      </w:r>
      <w:r w:rsidRPr="00490BA5">
        <w:rPr>
          <w:rFonts w:ascii="TH SarabunIT๙" w:hAnsi="TH SarabunIT๙" w:cs="TH SarabunIT๙"/>
          <w:sz w:val="32"/>
          <w:szCs w:val="32"/>
        </w:rPr>
        <w:t xml:space="preserve"> Problem-Solving Method</w:t>
      </w:r>
    </w:p>
    <w:p w:rsidR="00481D34" w:rsidRPr="00490BA5" w:rsidRDefault="00481D34" w:rsidP="00481D34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0BA5">
        <w:rPr>
          <w:rFonts w:ascii="TH SarabunIT๙" w:hAnsi="TH SarabunIT๙" w:cs="TH SarabunIT๙"/>
          <w:sz w:val="32"/>
          <w:szCs w:val="32"/>
        </w:rPr>
        <w:t xml:space="preserve">(7) </w:t>
      </w:r>
      <w:r w:rsidRPr="00490BA5">
        <w:rPr>
          <w:rFonts w:ascii="TH SarabunIT๙" w:hAnsi="TH SarabunIT๙" w:cs="TH SarabunIT๙"/>
          <w:sz w:val="32"/>
          <w:szCs w:val="32"/>
          <w:cs/>
        </w:rPr>
        <w:t>แบบการประเมินแบบมีส่วนร่วม</w:t>
      </w:r>
      <w:r w:rsidRPr="00490BA5">
        <w:rPr>
          <w:rFonts w:ascii="TH SarabunIT๙" w:hAnsi="TH SarabunIT๙" w:cs="TH SarabunIT๙"/>
          <w:sz w:val="32"/>
          <w:szCs w:val="32"/>
        </w:rPr>
        <w:t xml:space="preserve"> (Participatory Methods)</w:t>
      </w:r>
    </w:p>
    <w:p w:rsidR="00481D34" w:rsidRPr="00490BA5" w:rsidRDefault="00481D34" w:rsidP="00481D34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0BA5">
        <w:rPr>
          <w:rFonts w:ascii="TH SarabunIT๙" w:hAnsi="TH SarabunIT๙" w:cs="TH SarabunIT๙"/>
          <w:sz w:val="32"/>
          <w:szCs w:val="32"/>
        </w:rPr>
        <w:t xml:space="preserve">(8) </w:t>
      </w:r>
      <w:r w:rsidRPr="00490BA5">
        <w:rPr>
          <w:rFonts w:ascii="TH SarabunIT๙" w:hAnsi="TH SarabunIT๙" w:cs="TH SarabunIT๙"/>
          <w:sz w:val="32"/>
          <w:szCs w:val="32"/>
          <w:cs/>
        </w:rPr>
        <w:t>แบบการประเมินผลกระทบ</w:t>
      </w:r>
      <w:r w:rsidRPr="00490BA5">
        <w:rPr>
          <w:rFonts w:ascii="TH SarabunIT๙" w:hAnsi="TH SarabunIT๙" w:cs="TH SarabunIT๙"/>
          <w:sz w:val="32"/>
          <w:szCs w:val="32"/>
        </w:rPr>
        <w:t xml:space="preserve"> (Impact Evaluation)</w:t>
      </w:r>
    </w:p>
    <w:p w:rsidR="00481D34" w:rsidRPr="00490BA5" w:rsidRDefault="00481D34" w:rsidP="00481D34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0BA5">
        <w:rPr>
          <w:rFonts w:ascii="TH SarabunIT๙" w:hAnsi="TH SarabunIT๙" w:cs="TH SarabunIT๙"/>
          <w:sz w:val="32"/>
          <w:szCs w:val="32"/>
        </w:rPr>
        <w:t xml:space="preserve">(9) </w:t>
      </w:r>
      <w:r w:rsidRPr="00490BA5">
        <w:rPr>
          <w:rFonts w:ascii="TH SarabunIT๙" w:hAnsi="TH SarabunIT๙" w:cs="TH SarabunIT๙"/>
          <w:sz w:val="32"/>
          <w:szCs w:val="32"/>
          <w:cs/>
        </w:rPr>
        <w:t>แบบการประเมินความเสี่ยง</w:t>
      </w:r>
      <w:r w:rsidRPr="00490BA5">
        <w:rPr>
          <w:rFonts w:ascii="TH SarabunIT๙" w:hAnsi="TH SarabunIT๙" w:cs="TH SarabunIT๙"/>
          <w:sz w:val="32"/>
          <w:szCs w:val="32"/>
        </w:rPr>
        <w:t xml:space="preserve"> (Risk Assessment Model)</w:t>
      </w:r>
    </w:p>
    <w:p w:rsidR="00481D34" w:rsidRPr="00490BA5" w:rsidRDefault="00481D34" w:rsidP="00481D34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0BA5">
        <w:rPr>
          <w:rFonts w:ascii="TH SarabunIT๙" w:hAnsi="TH SarabunIT๙" w:cs="TH SarabunIT๙"/>
          <w:sz w:val="32"/>
          <w:szCs w:val="32"/>
        </w:rPr>
        <w:t xml:space="preserve">(10) </w:t>
      </w:r>
      <w:r w:rsidRPr="00490BA5">
        <w:rPr>
          <w:rFonts w:ascii="TH SarabunIT๙" w:hAnsi="TH SarabunIT๙" w:cs="TH SarabunIT๙"/>
          <w:sz w:val="32"/>
          <w:szCs w:val="32"/>
          <w:cs/>
        </w:rPr>
        <w:t>แบบการประเมินตนเอง</w:t>
      </w:r>
      <w:r w:rsidRPr="00490BA5">
        <w:rPr>
          <w:rFonts w:ascii="TH SarabunIT๙" w:hAnsi="TH SarabunIT๙" w:cs="TH SarabunIT๙"/>
          <w:sz w:val="32"/>
          <w:szCs w:val="32"/>
        </w:rPr>
        <w:t xml:space="preserve"> (Self-assessment Model) </w:t>
      </w:r>
      <w:r w:rsidRPr="00490BA5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481D34" w:rsidRPr="00490BA5" w:rsidRDefault="00481D34" w:rsidP="00481D34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0BA5">
        <w:rPr>
          <w:rFonts w:ascii="TH SarabunIT๙" w:hAnsi="TH SarabunIT๙" w:cs="TH SarabunIT๙"/>
          <w:sz w:val="32"/>
          <w:szCs w:val="32"/>
        </w:rPr>
        <w:t xml:space="preserve">(11) </w:t>
      </w:r>
      <w:r w:rsidRPr="00490BA5">
        <w:rPr>
          <w:rFonts w:ascii="TH SarabunIT๙" w:hAnsi="TH SarabunIT๙" w:cs="TH SarabunIT๙"/>
          <w:sz w:val="32"/>
          <w:szCs w:val="32"/>
          <w:cs/>
        </w:rPr>
        <w:t>แบบอื่นๆที่</w:t>
      </w: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0BA5">
        <w:rPr>
          <w:rFonts w:ascii="TH SarabunIT๙" w:hAnsi="TH SarabunIT๙" w:cs="TH SarabunIT๙"/>
          <w:sz w:val="32"/>
          <w:szCs w:val="32"/>
          <w:cs/>
        </w:rPr>
        <w:t>หนดขึ้นทั้งนี้ต้องอยู่ภายใต้กรอบตาม</w:t>
      </w:r>
    </w:p>
    <w:p w:rsidR="00481D34" w:rsidRPr="00490BA5" w:rsidRDefault="00481D34" w:rsidP="00481D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90BA5">
        <w:rPr>
          <w:rFonts w:ascii="TH SarabunIT๙" w:hAnsi="TH SarabunIT๙" w:cs="TH SarabunIT๙"/>
          <w:sz w:val="32"/>
          <w:szCs w:val="32"/>
          <w:cs/>
        </w:rPr>
        <w:t>ข้อ</w:t>
      </w:r>
      <w:r w:rsidRPr="00490BA5">
        <w:rPr>
          <w:rFonts w:ascii="TH SarabunIT๙" w:hAnsi="TH SarabunIT๙" w:cs="TH SarabunIT๙"/>
          <w:sz w:val="32"/>
          <w:szCs w:val="32"/>
        </w:rPr>
        <w:t xml:space="preserve"> (1)-(10) </w:t>
      </w:r>
      <w:r w:rsidRPr="00490BA5">
        <w:rPr>
          <w:rFonts w:ascii="TH SarabunIT๙" w:hAnsi="TH SarabunIT๙" w:cs="TH SarabunIT๙"/>
          <w:sz w:val="32"/>
          <w:szCs w:val="32"/>
          <w:cs/>
        </w:rPr>
        <w:t>หรือเป็นแบบผสมก็ได้</w:t>
      </w:r>
    </w:p>
    <w:p w:rsidR="00481D34" w:rsidRPr="00490BA5" w:rsidRDefault="00481D34" w:rsidP="00481D34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90BA5">
        <w:rPr>
          <w:rFonts w:ascii="TH SarabunIT๙" w:hAnsi="TH SarabunIT๙" w:cs="TH SarabunIT๙"/>
          <w:sz w:val="32"/>
          <w:szCs w:val="32"/>
        </w:rPr>
        <w:t xml:space="preserve">7.2 </w:t>
      </w:r>
      <w:r w:rsidRPr="00490BA5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 w:rsidRPr="00490BA5">
        <w:rPr>
          <w:rFonts w:ascii="TH SarabunIT๙" w:hAnsi="TH SarabunIT๙" w:cs="TH SarabunIT๙"/>
          <w:sz w:val="32"/>
          <w:szCs w:val="32"/>
        </w:rPr>
        <w:t xml:space="preserve"> (Quantity) </w:t>
      </w:r>
      <w:r w:rsidRPr="00490BA5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Pr="00490BA5">
        <w:rPr>
          <w:rFonts w:ascii="TH SarabunIT๙" w:hAnsi="TH SarabunIT๙" w:cs="TH SarabunIT๙"/>
          <w:sz w:val="32"/>
          <w:szCs w:val="32"/>
        </w:rPr>
        <w:t xml:space="preserve"> (Quality) </w:t>
      </w:r>
      <w:r w:rsidRPr="00490BA5">
        <w:rPr>
          <w:rFonts w:ascii="TH SarabunIT๙" w:hAnsi="TH SarabunIT๙" w:cs="TH SarabunIT๙"/>
          <w:sz w:val="32"/>
          <w:szCs w:val="32"/>
          <w:cs/>
        </w:rPr>
        <w:t>ผลที่ได้จริงๆคืออะไรค่าใช้จ่าย</w:t>
      </w:r>
      <w:r w:rsidRPr="00490BA5">
        <w:rPr>
          <w:rFonts w:ascii="TH SarabunIT๙" w:hAnsi="TH SarabunIT๙" w:cs="TH SarabunIT๙"/>
          <w:sz w:val="32"/>
          <w:szCs w:val="32"/>
        </w:rPr>
        <w:t xml:space="preserve"> (Cost) </w:t>
      </w:r>
      <w:r w:rsidRPr="00490BA5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490BA5">
        <w:rPr>
          <w:rFonts w:ascii="TH SarabunIT๙" w:hAnsi="TH SarabunIT๙" w:cs="TH SarabunIT๙"/>
          <w:sz w:val="32"/>
          <w:szCs w:val="32"/>
        </w:rPr>
        <w:t xml:space="preserve">(Time) </w:t>
      </w:r>
      <w:r>
        <w:rPr>
          <w:rFonts w:ascii="TH SarabunIT๙" w:hAnsi="TH SarabunIT๙" w:cs="TH SarabunIT๙"/>
          <w:sz w:val="32"/>
          <w:szCs w:val="32"/>
          <w:cs/>
        </w:rPr>
        <w:t>เป็นไปตามที่ก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0BA5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</w:p>
    <w:p w:rsidR="00481D34" w:rsidRPr="00490BA5" w:rsidRDefault="00481D34" w:rsidP="00481D34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0BA5">
        <w:rPr>
          <w:rFonts w:ascii="TH SarabunIT๙" w:hAnsi="TH SarabunIT๙" w:cs="TH SarabunIT๙"/>
          <w:sz w:val="32"/>
          <w:szCs w:val="32"/>
        </w:rPr>
        <w:t xml:space="preserve">7.3 </w:t>
      </w:r>
      <w:r w:rsidRPr="00490BA5">
        <w:rPr>
          <w:rFonts w:ascii="TH SarabunIT๙" w:hAnsi="TH SarabunIT๙" w:cs="TH SarabunIT๙"/>
          <w:sz w:val="32"/>
          <w:szCs w:val="32"/>
          <w:cs/>
        </w:rPr>
        <w:t>ประชาชนได้ประโยชน์อย่างไรหรือราชการได้ประโยชน์อย่างไร</w:t>
      </w:r>
    </w:p>
    <w:p w:rsidR="00481D34" w:rsidRDefault="00481D34" w:rsidP="00481D34">
      <w:pPr>
        <w:tabs>
          <w:tab w:val="left" w:pos="284"/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90BA5">
        <w:rPr>
          <w:rFonts w:ascii="TH SarabunIT๙" w:hAnsi="TH SarabunIT๙" w:cs="TH SarabunIT๙"/>
          <w:sz w:val="32"/>
          <w:szCs w:val="32"/>
        </w:rPr>
        <w:t xml:space="preserve">7.4 </w:t>
      </w:r>
      <w:r w:rsidRPr="00490BA5">
        <w:rPr>
          <w:rFonts w:ascii="TH SarabunIT๙" w:hAnsi="TH SarabunIT๙" w:cs="TH SarabunIT๙"/>
          <w:sz w:val="32"/>
          <w:szCs w:val="32"/>
          <w:cs/>
        </w:rPr>
        <w:t>วัดผลนั้นได้จริงหรือไม่หรือวัดได้เท่าไหร่</w:t>
      </w:r>
      <w:r w:rsidRPr="00490BA5">
        <w:rPr>
          <w:rFonts w:ascii="TH SarabunIT๙" w:hAnsi="TH SarabunIT๙" w:cs="TH SarabunIT๙"/>
          <w:sz w:val="32"/>
          <w:szCs w:val="32"/>
        </w:rPr>
        <w:t xml:space="preserve"> (Key Performance Indicators : KPIs)</w:t>
      </w:r>
    </w:p>
    <w:p w:rsidR="00481D34" w:rsidRPr="00796055" w:rsidRDefault="00481D34" w:rsidP="00481D3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6055">
        <w:rPr>
          <w:rFonts w:ascii="TH SarabunIT๙" w:hAnsi="TH SarabunIT๙" w:cs="TH SarabunIT๙"/>
          <w:sz w:val="32"/>
          <w:szCs w:val="32"/>
        </w:rPr>
        <w:t xml:space="preserve">7.5 </w:t>
      </w:r>
      <w:r w:rsidRPr="00796055">
        <w:rPr>
          <w:rFonts w:ascii="TH SarabunIT๙" w:hAnsi="TH SarabunIT๙" w:cs="TH SarabunIT๙"/>
          <w:sz w:val="32"/>
          <w:szCs w:val="32"/>
          <w:cs/>
        </w:rPr>
        <w:t>ผลกระทบ</w:t>
      </w:r>
      <w:r w:rsidRPr="00796055">
        <w:rPr>
          <w:rFonts w:ascii="TH SarabunIT๙" w:hAnsi="TH SarabunIT๙" w:cs="TH SarabunIT๙"/>
          <w:sz w:val="32"/>
          <w:szCs w:val="32"/>
        </w:rPr>
        <w:t xml:space="preserve"> (Impact)</w:t>
      </w:r>
    </w:p>
    <w:p w:rsidR="00481D34" w:rsidRPr="00796055" w:rsidRDefault="00481D34" w:rsidP="00481D34">
      <w:pPr>
        <w:tabs>
          <w:tab w:val="left" w:pos="284"/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6055">
        <w:rPr>
          <w:rFonts w:ascii="TH SarabunIT๙" w:hAnsi="TH SarabunIT๙" w:cs="TH SarabunIT๙"/>
          <w:sz w:val="32"/>
          <w:szCs w:val="32"/>
        </w:rPr>
        <w:t>-------------------------</w:t>
      </w:r>
    </w:p>
    <w:p w:rsidR="00481D34" w:rsidRPr="003F08F6" w:rsidRDefault="00481D34" w:rsidP="00481D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2D89" w:rsidRDefault="00E62D89"/>
    <w:sectPr w:rsidR="00E62D89" w:rsidSect="00AC4B7A">
      <w:headerReference w:type="even" r:id="rId6"/>
      <w:footerReference w:type="default" r:id="rId7"/>
      <w:pgSz w:w="11906" w:h="16838"/>
      <w:pgMar w:top="1440" w:right="1274" w:bottom="1440" w:left="1440" w:header="709" w:footer="709" w:gutter="0"/>
      <w:pgNumType w:start="175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9D" w:rsidRDefault="008B239D" w:rsidP="00481D34">
      <w:r>
        <w:separator/>
      </w:r>
    </w:p>
  </w:endnote>
  <w:endnote w:type="continuationSeparator" w:id="1">
    <w:p w:rsidR="008B239D" w:rsidRDefault="008B239D" w:rsidP="00481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cs/>
        <w:lang w:val="th-TH"/>
      </w:rPr>
      <w:id w:val="7247854"/>
      <w:docPartObj>
        <w:docPartGallery w:val="Page Numbers (Bottom of Page)"/>
        <w:docPartUnique/>
      </w:docPartObj>
    </w:sdtPr>
    <w:sdtEndPr>
      <w:rPr>
        <w:rFonts w:cs="Cordia New"/>
        <w:cs w:val="0"/>
        <w:lang w:val="en-US"/>
      </w:rPr>
    </w:sdtEndPr>
    <w:sdtContent>
      <w:p w:rsidR="00AC4B7A" w:rsidRDefault="00AC4B7A">
        <w:pPr>
          <w:pStyle w:val="a6"/>
          <w:jc w:val="center"/>
          <w:rPr>
            <w:rFonts w:asciiTheme="majorHAnsi" w:hAnsiTheme="majorHAnsi"/>
          </w:rPr>
        </w:pPr>
        <w:r>
          <w:rPr>
            <w:rFonts w:asciiTheme="majorHAnsi" w:hAnsiTheme="majorHAnsi" w:cs="Cambria"/>
            <w:cs/>
            <w:lang w:val="th-TH"/>
          </w:rPr>
          <w:t xml:space="preserve">~ </w:t>
        </w:r>
        <w:fldSimple w:instr=" PAGE    \* MERGEFORMAT ">
          <w:r w:rsidRPr="00AC4B7A">
            <w:rPr>
              <w:rFonts w:asciiTheme="majorHAnsi" w:hAnsiTheme="majorHAnsi" w:cs="Cambria"/>
              <w:noProof/>
              <w:lang w:val="th-TH"/>
            </w:rPr>
            <w:t>176</w:t>
          </w:r>
        </w:fldSimple>
        <w:r>
          <w:rPr>
            <w:rFonts w:asciiTheme="majorHAnsi" w:hAnsiTheme="majorHAnsi" w:cs="Cambria"/>
            <w:cs/>
            <w:lang w:val="th-TH"/>
          </w:rPr>
          <w:t xml:space="preserve"> ~</w:t>
        </w:r>
      </w:p>
    </w:sdtContent>
  </w:sdt>
  <w:p w:rsidR="0034282E" w:rsidRDefault="003428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9D" w:rsidRDefault="008B239D" w:rsidP="00481D34">
      <w:r>
        <w:separator/>
      </w:r>
    </w:p>
  </w:footnote>
  <w:footnote w:type="continuationSeparator" w:id="1">
    <w:p w:rsidR="008B239D" w:rsidRDefault="008B239D" w:rsidP="00481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01" w:rsidRDefault="00381F1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B6C8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B6C80">
      <w:rPr>
        <w:rStyle w:val="a3"/>
        <w:noProof/>
      </w:rPr>
      <w:t>1</w:t>
    </w:r>
    <w:r>
      <w:rPr>
        <w:rStyle w:val="a3"/>
      </w:rPr>
      <w:fldChar w:fldCharType="end"/>
    </w:r>
  </w:p>
  <w:p w:rsidR="00B96301" w:rsidRDefault="008B239D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81D34"/>
    <w:rsid w:val="00135DA7"/>
    <w:rsid w:val="002B450C"/>
    <w:rsid w:val="0034282E"/>
    <w:rsid w:val="00381F1B"/>
    <w:rsid w:val="003F1F31"/>
    <w:rsid w:val="00413282"/>
    <w:rsid w:val="00481D34"/>
    <w:rsid w:val="00500ACA"/>
    <w:rsid w:val="005C3ABF"/>
    <w:rsid w:val="006D4F02"/>
    <w:rsid w:val="008267C6"/>
    <w:rsid w:val="008B239D"/>
    <w:rsid w:val="00AB6C80"/>
    <w:rsid w:val="00AC4B7A"/>
    <w:rsid w:val="00D41D7A"/>
    <w:rsid w:val="00D44072"/>
    <w:rsid w:val="00E62D89"/>
    <w:rsid w:val="00EA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3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81D34"/>
  </w:style>
  <w:style w:type="paragraph" w:styleId="a4">
    <w:name w:val="header"/>
    <w:basedOn w:val="a"/>
    <w:link w:val="a5"/>
    <w:uiPriority w:val="99"/>
    <w:rsid w:val="00481D3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81D34"/>
    <w:rPr>
      <w:rFonts w:ascii="Cordia New" w:eastAsia="Cordia New" w:hAnsi="Cordia New" w:cs="Angsana New"/>
      <w:sz w:val="28"/>
    </w:rPr>
  </w:style>
  <w:style w:type="paragraph" w:styleId="a6">
    <w:name w:val="footer"/>
    <w:basedOn w:val="a"/>
    <w:link w:val="a7"/>
    <w:uiPriority w:val="99"/>
    <w:rsid w:val="00481D3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ท้ายกระดาษ อักขระ"/>
    <w:basedOn w:val="a0"/>
    <w:link w:val="a6"/>
    <w:uiPriority w:val="99"/>
    <w:rsid w:val="00481D34"/>
    <w:rPr>
      <w:rFonts w:ascii="Cordia New" w:eastAsia="Cordia New" w:hAnsi="Cordia New" w:cs="Cordia New"/>
      <w:sz w:val="28"/>
      <w:szCs w:val="32"/>
    </w:rPr>
  </w:style>
  <w:style w:type="paragraph" w:styleId="a8">
    <w:name w:val="List Paragraph"/>
    <w:basedOn w:val="a"/>
    <w:uiPriority w:val="34"/>
    <w:qFormat/>
    <w:rsid w:val="00481D34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3086</Words>
  <Characters>17592</Characters>
  <Application>Microsoft Office Word</Application>
  <DocSecurity>0</DocSecurity>
  <Lines>146</Lines>
  <Paragraphs>41</Paragraphs>
  <ScaleCrop>false</ScaleCrop>
  <Company/>
  <LinksUpToDate>false</LinksUpToDate>
  <CharactersWithSpaces>20637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2019-11-04T08:37:00Z</cp:lastPrinted>
  <dcterms:created xsi:type="dcterms:W3CDTF">2019-09-23T02:25:00Z</dcterms:created>
  <dcterms:modified xsi:type="dcterms:W3CDTF">2019-11-04T08:45:00Z</dcterms:modified>
</cp:coreProperties>
</file>